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06" w:rsidRPr="00597289" w:rsidRDefault="00D279CC" w:rsidP="001F58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“UZAKTAN EĞİTİMDE YENİLİKÇİ</w:t>
      </w:r>
      <w:r w:rsidR="00A67B97" w:rsidRPr="00597289">
        <w:rPr>
          <w:rFonts w:ascii="Times New Roman" w:hAnsi="Times New Roman" w:cs="Times New Roman"/>
          <w:b/>
          <w:sz w:val="24"/>
          <w:szCs w:val="24"/>
        </w:rPr>
        <w:t xml:space="preserve"> ÖĞRETMEN</w:t>
      </w:r>
      <w:r w:rsidRPr="00597289">
        <w:rPr>
          <w:rFonts w:ascii="Times New Roman" w:hAnsi="Times New Roman" w:cs="Times New Roman"/>
          <w:b/>
          <w:sz w:val="24"/>
          <w:szCs w:val="24"/>
        </w:rPr>
        <w:t xml:space="preserve"> ÖDÜLLERİ</w:t>
      </w:r>
      <w:r w:rsidR="00093267" w:rsidRPr="00597289">
        <w:rPr>
          <w:rFonts w:ascii="Times New Roman" w:hAnsi="Times New Roman" w:cs="Times New Roman"/>
          <w:b/>
          <w:sz w:val="24"/>
          <w:szCs w:val="24"/>
        </w:rPr>
        <w:t>”</w:t>
      </w:r>
      <w:r w:rsidRPr="00597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657A" w:rsidRPr="00597289" w:rsidRDefault="00D279CC" w:rsidP="001F58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BAŞVURU</w:t>
      </w:r>
      <w:r w:rsidR="00331E06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A4310F" w:rsidRPr="00597289">
        <w:rPr>
          <w:rFonts w:ascii="Times New Roman" w:hAnsi="Times New Roman" w:cs="Times New Roman"/>
          <w:sz w:val="24"/>
          <w:szCs w:val="24"/>
        </w:rPr>
        <w:t>ŞARTNAMESİ</w:t>
      </w:r>
    </w:p>
    <w:p w:rsidR="001F58A0" w:rsidRPr="00597289" w:rsidRDefault="001F58A0" w:rsidP="001F58A0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5BF2" w:rsidRPr="00597289" w:rsidRDefault="00CF78E8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Ama</w:t>
      </w:r>
      <w:r w:rsidR="00D271E1" w:rsidRPr="00597289">
        <w:rPr>
          <w:rFonts w:ascii="Times New Roman" w:hAnsi="Times New Roman" w:cs="Times New Roman"/>
          <w:b/>
          <w:sz w:val="24"/>
          <w:szCs w:val="24"/>
        </w:rPr>
        <w:t>ç</w:t>
      </w:r>
    </w:p>
    <w:p w:rsidR="004568B5" w:rsidRPr="00597289" w:rsidRDefault="00CF78E8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1</w:t>
      </w:r>
      <w:r w:rsidRPr="00597289">
        <w:rPr>
          <w:rFonts w:ascii="Times New Roman" w:hAnsi="Times New Roman" w:cs="Times New Roman"/>
          <w:sz w:val="24"/>
          <w:szCs w:val="24"/>
        </w:rPr>
        <w:t>–</w:t>
      </w:r>
      <w:r w:rsidR="00D271E1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D271E1" w:rsidRPr="00597289">
        <w:rPr>
          <w:rFonts w:ascii="Times New Roman" w:hAnsi="Times New Roman" w:cs="Times New Roman"/>
          <w:b/>
          <w:sz w:val="24"/>
          <w:szCs w:val="24"/>
        </w:rPr>
        <w:t>“</w:t>
      </w:r>
      <w:r w:rsidR="004568B5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Uzaktan Eğitimde Yenilikç</w:t>
      </w:r>
      <w:r w:rsidR="00B9537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Öğretmen</w:t>
      </w:r>
      <w:r w:rsidR="004568B5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Ödülleri</w:t>
      </w:r>
      <w:r w:rsidR="00D271E1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774BF0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74BF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ile</w:t>
      </w:r>
      <w:r w:rsidR="004568B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26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eğitim sürecinde 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ders tasarımı, </w:t>
      </w:r>
      <w:r w:rsidR="00A67B9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/materyal</w:t>
      </w:r>
      <w:r w:rsidR="00A67B9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araç-gereç ve teknoloji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yöntem/teknik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sınıf yönetimi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ölçme-değerlendirme boyutunda yenilikçi </w:t>
      </w:r>
      <w:r w:rsidR="00A67B9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 yapan 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öğretmenler</w:t>
      </w:r>
      <w:r w:rsidR="006B51F1">
        <w:rPr>
          <w:rFonts w:ascii="Times New Roman" w:hAnsi="Times New Roman" w:cs="Times New Roman"/>
          <w:color w:val="000000" w:themeColor="text1"/>
          <w:sz w:val="24"/>
          <w:szCs w:val="24"/>
        </w:rPr>
        <w:t>imizi öne çıkarıp ödüllendirmek;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26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ortaya çıkan iyi örnekleri yaygınlaştırarak </w:t>
      </w:r>
      <w:r w:rsidR="00D271E1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uzaktan eğitimin kalitesi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ni artırmak</w:t>
      </w:r>
      <w:r w:rsidR="00D271E1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amaçlanmaktadır. </w:t>
      </w:r>
      <w:r w:rsidR="004568B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AD415E" w:rsidRPr="00597289" w:rsidRDefault="00AD415E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0199" w:rsidRPr="00597289" w:rsidRDefault="00CF78E8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Konu ve Kapsam</w:t>
      </w:r>
    </w:p>
    <w:p w:rsidR="001F58A0" w:rsidRPr="00597289" w:rsidRDefault="00CF78E8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2</w:t>
      </w:r>
      <w:r w:rsidRPr="00597289">
        <w:rPr>
          <w:rFonts w:ascii="Times New Roman" w:hAnsi="Times New Roman" w:cs="Times New Roman"/>
          <w:sz w:val="24"/>
          <w:szCs w:val="24"/>
        </w:rPr>
        <w:t>–</w:t>
      </w:r>
      <w:r w:rsidR="002F1D3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Uzaktan eğitim sürecinde öğretmenlerimiz tarafından bizzat uygulanan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olumlu sonuçlar alınan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</w:t>
      </w:r>
      <w:r w:rsidR="00D41C46" w:rsidRPr="00597289">
        <w:rPr>
          <w:rFonts w:ascii="Times New Roman" w:hAnsi="Times New Roman" w:cs="Times New Roman"/>
          <w:sz w:val="24"/>
          <w:szCs w:val="24"/>
        </w:rPr>
        <w:t>diğer öğretmenlere yaygınlaştırılabilir</w:t>
      </w:r>
      <w:r w:rsidR="00941FC6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597289">
        <w:rPr>
          <w:rFonts w:ascii="Times New Roman" w:hAnsi="Times New Roman" w:cs="Times New Roman"/>
          <w:sz w:val="24"/>
          <w:szCs w:val="24"/>
        </w:rPr>
        <w:t xml:space="preserve">tüm </w:t>
      </w:r>
      <w:r w:rsidR="00941FC6" w:rsidRPr="00597289">
        <w:rPr>
          <w:rFonts w:ascii="Times New Roman" w:hAnsi="Times New Roman" w:cs="Times New Roman"/>
          <w:sz w:val="24"/>
          <w:szCs w:val="24"/>
        </w:rPr>
        <w:t xml:space="preserve">çalışmalar </w:t>
      </w:r>
      <w:r w:rsidR="001E37EC" w:rsidRPr="00597289">
        <w:rPr>
          <w:rFonts w:ascii="Times New Roman" w:hAnsi="Times New Roman" w:cs="Times New Roman"/>
          <w:sz w:val="24"/>
          <w:szCs w:val="24"/>
        </w:rPr>
        <w:t>“</w:t>
      </w:r>
      <w:r w:rsidR="002F1D3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Uzaktan Eğitimde Yenilikç</w:t>
      </w:r>
      <w:r w:rsidR="00B9537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 Öğretmen</w:t>
      </w:r>
      <w:r w:rsidR="002F1D3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Ödülleri</w:t>
      </w:r>
      <w:r w:rsidR="001E37EC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941FC6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B95377" w:rsidRPr="00597289">
        <w:rPr>
          <w:rFonts w:ascii="Times New Roman" w:hAnsi="Times New Roman" w:cs="Times New Roman"/>
          <w:sz w:val="24"/>
          <w:szCs w:val="24"/>
        </w:rPr>
        <w:t xml:space="preserve">başvuru </w:t>
      </w:r>
      <w:r w:rsidR="00A67B97" w:rsidRPr="00597289">
        <w:rPr>
          <w:rFonts w:ascii="Times New Roman" w:hAnsi="Times New Roman" w:cs="Times New Roman"/>
          <w:sz w:val="24"/>
          <w:szCs w:val="24"/>
        </w:rPr>
        <w:t xml:space="preserve">süreci </w:t>
      </w:r>
      <w:r w:rsidR="00941FC6" w:rsidRPr="00597289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A67B97" w:rsidRPr="00597289">
        <w:rPr>
          <w:rFonts w:ascii="Times New Roman" w:hAnsi="Times New Roman" w:cs="Times New Roman"/>
          <w:sz w:val="24"/>
          <w:szCs w:val="24"/>
        </w:rPr>
        <w:t>değerlendirilecektir.</w:t>
      </w:r>
      <w:r w:rsidR="00774BF0" w:rsidRPr="0059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78E8" w:rsidRPr="00597289" w:rsidRDefault="00AD415E" w:rsidP="001F58A0">
      <w:pPr>
        <w:pStyle w:val="Default"/>
        <w:spacing w:after="100" w:afterAutospacing="1"/>
        <w:contextualSpacing/>
        <w:jc w:val="both"/>
        <w:rPr>
          <w:color w:val="auto"/>
        </w:rPr>
      </w:pPr>
      <w:r w:rsidRPr="00597289">
        <w:rPr>
          <w:b/>
        </w:rPr>
        <w:t xml:space="preserve">Etkinliğe </w:t>
      </w:r>
      <w:r w:rsidR="004216A9" w:rsidRPr="00597289">
        <w:rPr>
          <w:b/>
        </w:rPr>
        <w:t xml:space="preserve">Başvuru </w:t>
      </w:r>
      <w:r w:rsidR="00CF78E8" w:rsidRPr="00597289">
        <w:rPr>
          <w:b/>
        </w:rPr>
        <w:t>Şartları</w:t>
      </w:r>
    </w:p>
    <w:p w:rsidR="00CF78E8" w:rsidRPr="00597289" w:rsidRDefault="00CF78E8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3</w:t>
      </w:r>
      <w:r w:rsidRPr="00597289">
        <w:rPr>
          <w:rFonts w:ascii="Times New Roman" w:hAnsi="Times New Roman" w:cs="Times New Roman"/>
          <w:sz w:val="24"/>
          <w:szCs w:val="24"/>
        </w:rPr>
        <w:t xml:space="preserve">– </w:t>
      </w:r>
      <w:r w:rsidR="00D41C46" w:rsidRPr="00597289">
        <w:rPr>
          <w:rFonts w:ascii="Times New Roman" w:hAnsi="Times New Roman" w:cs="Times New Roman"/>
          <w:sz w:val="24"/>
          <w:szCs w:val="24"/>
        </w:rPr>
        <w:t>Ödül sürecine</w:t>
      </w:r>
      <w:r w:rsidR="00D41C46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6A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 </w:t>
      </w:r>
      <w:r w:rsidRPr="00597289">
        <w:rPr>
          <w:rFonts w:ascii="Times New Roman" w:hAnsi="Times New Roman" w:cs="Times New Roman"/>
          <w:sz w:val="24"/>
          <w:szCs w:val="24"/>
        </w:rPr>
        <w:t>şartları aşağıda belirtildiği gibi olacaktır:</w:t>
      </w:r>
    </w:p>
    <w:p w:rsidR="000B186B" w:rsidRPr="00597289" w:rsidRDefault="00F35810" w:rsidP="001F58A0">
      <w:pPr>
        <w:pStyle w:val="Default"/>
        <w:numPr>
          <w:ilvl w:val="0"/>
          <w:numId w:val="2"/>
        </w:numPr>
        <w:spacing w:after="100" w:afterAutospacing="1"/>
        <w:contextualSpacing/>
        <w:jc w:val="both"/>
        <w:rPr>
          <w:color w:val="auto"/>
        </w:rPr>
      </w:pPr>
      <w:r w:rsidRPr="00597289">
        <w:t>Ödül sürecine</w:t>
      </w:r>
      <w:r w:rsidR="00AD415E" w:rsidRPr="00597289">
        <w:t xml:space="preserve">, Rize ilinde </w:t>
      </w:r>
      <w:r w:rsidR="0007434D" w:rsidRPr="00597289">
        <w:t>Millî</w:t>
      </w:r>
      <w:r w:rsidR="0007434D" w:rsidRPr="00597289">
        <w:rPr>
          <w:color w:val="auto"/>
        </w:rPr>
        <w:t xml:space="preserve"> Eğitim Bakanlığına bağlı</w:t>
      </w:r>
      <w:r w:rsidR="002D1E1A" w:rsidRPr="00597289">
        <w:rPr>
          <w:color w:val="auto"/>
        </w:rPr>
        <w:t xml:space="preserve"> resmî ve özel okul</w:t>
      </w:r>
      <w:r w:rsidR="00A67B97" w:rsidRPr="00597289">
        <w:rPr>
          <w:color w:val="auto"/>
        </w:rPr>
        <w:t>larda</w:t>
      </w:r>
      <w:r w:rsidR="0007434D" w:rsidRPr="00597289">
        <w:rPr>
          <w:color w:val="auto"/>
        </w:rPr>
        <w:t xml:space="preserve"> görev yap</w:t>
      </w:r>
      <w:r w:rsidR="00EF7AD1" w:rsidRPr="00597289">
        <w:rPr>
          <w:color w:val="auto"/>
        </w:rPr>
        <w:t>makta ol</w:t>
      </w:r>
      <w:r w:rsidR="0007434D" w:rsidRPr="00597289">
        <w:rPr>
          <w:color w:val="auto"/>
        </w:rPr>
        <w:t xml:space="preserve">an </w:t>
      </w:r>
      <w:r w:rsidR="00EE7501" w:rsidRPr="00597289">
        <w:rPr>
          <w:color w:val="auto"/>
        </w:rPr>
        <w:t xml:space="preserve">öğretmen </w:t>
      </w:r>
      <w:r w:rsidR="0007434D" w:rsidRPr="00597289">
        <w:rPr>
          <w:color w:val="auto"/>
        </w:rPr>
        <w:t>ve yöneticiler</w:t>
      </w:r>
      <w:r w:rsidR="00DC33E8" w:rsidRPr="00597289">
        <w:rPr>
          <w:color w:val="auto"/>
        </w:rPr>
        <w:t xml:space="preserve"> </w:t>
      </w:r>
      <w:r w:rsidR="0068674A" w:rsidRPr="00597289">
        <w:rPr>
          <w:color w:val="auto"/>
        </w:rPr>
        <w:t>başvurabilecektir.</w:t>
      </w:r>
    </w:p>
    <w:p w:rsidR="006E043D" w:rsidRPr="00597289" w:rsidRDefault="002F1D37" w:rsidP="001F58A0">
      <w:pPr>
        <w:pStyle w:val="ListeParagraf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Uzaktan eğitim sürecinde ders tasarımı, 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içerik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/materyal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araç-gereç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teknoloji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yöntem/teknik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 sınıf yönetimi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veya ölçme-değerlendirme </w:t>
      </w:r>
      <w:r w:rsidRPr="00597289">
        <w:rPr>
          <w:rFonts w:ascii="Times New Roman" w:hAnsi="Times New Roman" w:cs="Times New Roman"/>
          <w:sz w:val="24"/>
          <w:szCs w:val="24"/>
        </w:rPr>
        <w:t xml:space="preserve">boyutunda yapılan </w:t>
      </w:r>
      <w:r w:rsidR="00B95377" w:rsidRPr="00597289">
        <w:rPr>
          <w:rFonts w:ascii="Times New Roman" w:hAnsi="Times New Roman" w:cs="Times New Roman"/>
          <w:sz w:val="24"/>
          <w:szCs w:val="24"/>
        </w:rPr>
        <w:t xml:space="preserve">yenilikçi </w:t>
      </w:r>
      <w:r w:rsidR="006E043D" w:rsidRPr="00597289">
        <w:rPr>
          <w:rFonts w:ascii="Times New Roman" w:hAnsi="Times New Roman" w:cs="Times New Roman"/>
          <w:sz w:val="24"/>
          <w:szCs w:val="24"/>
        </w:rPr>
        <w:t xml:space="preserve">çalışmalar </w:t>
      </w:r>
      <w:r w:rsidR="00A67B97" w:rsidRPr="00597289">
        <w:rPr>
          <w:rFonts w:ascii="Times New Roman" w:hAnsi="Times New Roman" w:cs="Times New Roman"/>
          <w:sz w:val="24"/>
          <w:szCs w:val="24"/>
        </w:rPr>
        <w:t xml:space="preserve">ile </w:t>
      </w:r>
      <w:r w:rsidR="006E043D" w:rsidRPr="00597289">
        <w:rPr>
          <w:rFonts w:ascii="Times New Roman" w:hAnsi="Times New Roman" w:cs="Times New Roman"/>
          <w:sz w:val="24"/>
          <w:szCs w:val="24"/>
        </w:rPr>
        <w:t xml:space="preserve">başvuru </w:t>
      </w:r>
      <w:r w:rsidR="00B95377" w:rsidRPr="00597289">
        <w:rPr>
          <w:rFonts w:ascii="Times New Roman" w:hAnsi="Times New Roman" w:cs="Times New Roman"/>
          <w:sz w:val="24"/>
          <w:szCs w:val="24"/>
        </w:rPr>
        <w:t>yapılabilecektir.</w:t>
      </w:r>
    </w:p>
    <w:p w:rsidR="00B95377" w:rsidRPr="00597289" w:rsidRDefault="00B95377" w:rsidP="001F58A0">
      <w:pPr>
        <w:pStyle w:val="ListeParagraf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Yapılan çalışma</w:t>
      </w:r>
      <w:r w:rsidR="00A67B9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ların tamamen özgün olması aranmayacak;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derse, konuya ve etkinliğe iyi uyarlanmış, yenil</w:t>
      </w:r>
      <w:r w:rsidR="00A67B9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ikçi yönü bulunan çalışmalar da değerlendirilecektir.</w:t>
      </w:r>
    </w:p>
    <w:p w:rsidR="004216A9" w:rsidRPr="00597289" w:rsidRDefault="00587A1C" w:rsidP="004216A9">
      <w:pPr>
        <w:pStyle w:val="ListeParagraf"/>
        <w:numPr>
          <w:ilvl w:val="0"/>
          <w:numId w:val="2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Çalışmaların</w:t>
      </w:r>
      <w:r w:rsidR="00D41C46" w:rsidRPr="00597289">
        <w:rPr>
          <w:rFonts w:ascii="Times New Roman" w:hAnsi="Times New Roman" w:cs="Times New Roman"/>
          <w:sz w:val="24"/>
          <w:szCs w:val="24"/>
        </w:rPr>
        <w:t>;</w:t>
      </w:r>
      <w:r w:rsidR="004216A9" w:rsidRPr="00597289">
        <w:rPr>
          <w:rFonts w:ascii="Times New Roman" w:hAnsi="Times New Roman" w:cs="Times New Roman"/>
          <w:sz w:val="24"/>
          <w:szCs w:val="24"/>
        </w:rPr>
        <w:t xml:space="preserve"> Türkiye Cumhuriyeti Anayasası, Millî Eğitim Temel Kanunu ile Türk Millî Eğitiminin genel amaçlarına uygun olarak, </w:t>
      </w:r>
      <w:r w:rsidR="00A67B97" w:rsidRPr="00597289">
        <w:rPr>
          <w:rFonts w:ascii="Times New Roman" w:hAnsi="Times New Roman" w:cs="Times New Roman"/>
          <w:sz w:val="24"/>
          <w:szCs w:val="24"/>
        </w:rPr>
        <w:t xml:space="preserve">Kişisel Verileri Koruma Kanunu başta olmak üzere </w:t>
      </w:r>
      <w:r w:rsidR="004216A9" w:rsidRPr="00597289">
        <w:rPr>
          <w:rFonts w:ascii="Times New Roman" w:hAnsi="Times New Roman" w:cs="Times New Roman"/>
          <w:sz w:val="24"/>
          <w:szCs w:val="24"/>
        </w:rPr>
        <w:t xml:space="preserve">ilgili yasal düzenlemelerde belirtilen ilke, esas ve amaçlara aykırılık teşkil etmeyecek şekilde </w:t>
      </w:r>
      <w:r w:rsidRPr="00597289">
        <w:rPr>
          <w:rFonts w:ascii="Times New Roman" w:hAnsi="Times New Roman" w:cs="Times New Roman"/>
          <w:sz w:val="24"/>
          <w:szCs w:val="24"/>
        </w:rPr>
        <w:t>uygulanmış olması</w:t>
      </w:r>
      <w:r w:rsidR="004216A9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A67B97" w:rsidRPr="00597289">
        <w:rPr>
          <w:rFonts w:ascii="Times New Roman" w:hAnsi="Times New Roman" w:cs="Times New Roman"/>
          <w:sz w:val="24"/>
          <w:szCs w:val="24"/>
        </w:rPr>
        <w:t>gerekecektir.</w:t>
      </w:r>
    </w:p>
    <w:p w:rsidR="0068674A" w:rsidRPr="00597289" w:rsidRDefault="00F35810" w:rsidP="0068674A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Ödül sürecine</w:t>
      </w:r>
      <w:r w:rsidR="003D08BC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68674A" w:rsidRPr="00597289">
        <w:rPr>
          <w:rFonts w:ascii="Times New Roman" w:hAnsi="Times New Roman" w:cs="Times New Roman"/>
          <w:sz w:val="24"/>
          <w:szCs w:val="24"/>
        </w:rPr>
        <w:t xml:space="preserve">başvuracak </w:t>
      </w:r>
      <w:r w:rsidR="003D08BC" w:rsidRPr="00597289">
        <w:rPr>
          <w:rFonts w:ascii="Times New Roman" w:hAnsi="Times New Roman" w:cs="Times New Roman"/>
          <w:sz w:val="24"/>
          <w:szCs w:val="24"/>
        </w:rPr>
        <w:t xml:space="preserve">öğretmenlerin </w:t>
      </w:r>
      <w:r w:rsidR="00A67B97" w:rsidRPr="00597289">
        <w:rPr>
          <w:rFonts w:ascii="Times New Roman" w:hAnsi="Times New Roman" w:cs="Times New Roman"/>
          <w:sz w:val="24"/>
          <w:szCs w:val="24"/>
        </w:rPr>
        <w:t>çalışma ta</w:t>
      </w:r>
      <w:r w:rsidR="00455975" w:rsidRPr="00597289">
        <w:rPr>
          <w:rFonts w:ascii="Times New Roman" w:hAnsi="Times New Roman" w:cs="Times New Roman"/>
          <w:sz w:val="24"/>
          <w:szCs w:val="24"/>
        </w:rPr>
        <w:t>kviminde belirtilen tarihler arasında</w:t>
      </w:r>
      <w:r w:rsidR="00A67B9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3D08BC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Ek-1 Başvuru</w:t>
      </w:r>
      <w:r w:rsidR="003D4B2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D08BC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Formu</w:t>
      </w:r>
      <w:r w:rsidR="003D4B2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 </w:t>
      </w:r>
      <w:proofErr w:type="gramStart"/>
      <w:r w:rsidR="003D4B2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kriterlere</w:t>
      </w:r>
      <w:proofErr w:type="gramEnd"/>
      <w:r w:rsidR="003D4B2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şekilde </w:t>
      </w:r>
      <w:r w:rsidR="0068674A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doldurmaları</w:t>
      </w:r>
      <w:r w:rsidR="003D4B2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</w:t>
      </w:r>
      <w:r w:rsidR="0068674A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9" w:history="1">
        <w:r w:rsidR="00093267" w:rsidRPr="00597289">
          <w:rPr>
            <w:rStyle w:val="Kpr"/>
            <w:rFonts w:ascii="Times New Roman" w:hAnsi="Times New Roman" w:cs="Times New Roman"/>
            <w:color w:val="0070C0"/>
            <w:sz w:val="24"/>
            <w:szCs w:val="24"/>
            <w:u w:val="none"/>
          </w:rPr>
          <w:t>rizearge@gmail.com</w:t>
        </w:r>
      </w:hyperlink>
      <w:r w:rsidR="003B5F37" w:rsidRPr="00597289">
        <w:rPr>
          <w:rStyle w:val="Kpr"/>
          <w:rFonts w:ascii="Times New Roman" w:hAnsi="Times New Roman" w:cs="Times New Roman"/>
          <w:color w:val="0070C0"/>
          <w:sz w:val="24"/>
          <w:szCs w:val="24"/>
          <w:u w:val="none"/>
        </w:rPr>
        <w:t xml:space="preserve"> </w:t>
      </w:r>
      <w:r w:rsidR="0068674A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adresine göndermeleri gerekecektir.</w:t>
      </w:r>
    </w:p>
    <w:p w:rsidR="001206E7" w:rsidRPr="00597289" w:rsidRDefault="004216A9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Başvuruların</w:t>
      </w:r>
      <w:r w:rsidR="00E73862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E4DA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Ön </w:t>
      </w:r>
      <w:r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</w:t>
      </w:r>
      <w:r w:rsidR="00AE4DA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erlendir</w:t>
      </w:r>
      <w:r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mesi </w:t>
      </w:r>
      <w:r w:rsidR="003D08BC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ve </w:t>
      </w:r>
      <w:r w:rsidR="00E73862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Sah</w:t>
      </w:r>
      <w:r w:rsidR="00B02AE9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 Ziyareti </w:t>
      </w:r>
      <w:r w:rsidR="00AE4DA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Değerlendirmeleri</w:t>
      </w:r>
    </w:p>
    <w:p w:rsidR="001206E7" w:rsidRPr="00597289" w:rsidRDefault="001206E7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Madde </w:t>
      </w:r>
      <w:r w:rsidR="00B71711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216A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Başvuruların 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 </w:t>
      </w:r>
      <w:r w:rsidR="004216A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değerlendirme </w:t>
      </w:r>
      <w:r w:rsidR="00285BBD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E73862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sah</w:t>
      </w:r>
      <w:r w:rsidR="00B02AE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a ziyareti</w:t>
      </w:r>
      <w:r w:rsidR="00E73862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süreci aşağıdaki gibi yürütülecektir:</w:t>
      </w:r>
    </w:p>
    <w:p w:rsidR="00455975" w:rsidRPr="00597289" w:rsidRDefault="00455975" w:rsidP="001F58A0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Başvuruların ön değerlendirmesi gönderilen başvuru </w:t>
      </w:r>
      <w:bookmarkStart w:id="0" w:name="_GoBack"/>
      <w:bookmarkEnd w:id="0"/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formu üzerinden yapılacaktır.</w:t>
      </w:r>
    </w:p>
    <w:p w:rsidR="001206E7" w:rsidRPr="00597289" w:rsidRDefault="004216A9" w:rsidP="001F58A0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Başvuruların 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ön 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değ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erlendirme 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süreci </w:t>
      </w:r>
      <w:r w:rsidR="00C15F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ve </w:t>
      </w:r>
      <w:r w:rsidR="00285BBD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73862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ah</w:t>
      </w:r>
      <w:r w:rsidR="00B02AE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a ziyaretleri</w:t>
      </w:r>
      <w:r w:rsidR="00285BBD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24B56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organizasyonunu</w:t>
      </w:r>
      <w:r w:rsidR="00C15F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6E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yürütmek üze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 İl Milli Eğitim Müdürlüğü 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tarafından </w:t>
      </w:r>
      <w:r w:rsidR="005C6C5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804BEE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Uzaktan Eğitim</w:t>
      </w:r>
      <w:r w:rsidR="00242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804BEE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42F0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Yenilikçi Öğretmen </w:t>
      </w:r>
      <w:r w:rsidR="00804BEE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Ödülleri</w:t>
      </w:r>
      <w:r w:rsidR="00285BBD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55975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Yürütme ve </w:t>
      </w:r>
      <w:r w:rsidR="00B9537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Değerlendirme</w:t>
      </w:r>
      <w:r w:rsidR="00BB14F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Komisyonu</w:t>
      </w:r>
      <w:r w:rsidR="005C6C57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  <w:r w:rsidR="00BB14F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06E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oluşturulacaktır.</w:t>
      </w:r>
    </w:p>
    <w:p w:rsidR="003D08BC" w:rsidRPr="00597289" w:rsidRDefault="00141295" w:rsidP="001F58A0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Gelen baş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vurulardan </w:t>
      </w:r>
      <w:r w:rsidR="00AE4DAF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başvuru şartlarına 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uygun olan</w:t>
      </w:r>
      <w:r w:rsidR="00455975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lar</w:t>
      </w:r>
      <w:r w:rsidR="00B02AE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</w:t>
      </w:r>
      <w:r w:rsidR="00285BBD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omisyon tarafından 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Ek-2 Değerlendirme Formu üzerinden 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değerlendirilerek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6C5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saha 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ziyaret</w:t>
      </w:r>
      <w:r w:rsidR="005C6C5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 yapılacak 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çalışmalar 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belirlenerek çalışma takviminde belirtilen tarihler arasında duyurulacaktır.</w:t>
      </w:r>
    </w:p>
    <w:p w:rsidR="004520B1" w:rsidRPr="00597289" w:rsidRDefault="00B02AE9" w:rsidP="001F58A0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Komisyon tarafından belirlenen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</w:t>
      </w:r>
      <w:r w:rsidR="005C6C5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ın saha ziyareti değerlendirmeleri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1B73F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Covid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-19 tedbirlerine</w:t>
      </w:r>
      <w:r w:rsidR="00937AF6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uygun olarak</w:t>
      </w:r>
      <w:r w:rsidR="00AE4DAF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çalışmanın türüne göre</w:t>
      </w:r>
      <w:r w:rsidR="00B74DB9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örnek 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çalışmanın canlı olarak</w:t>
      </w:r>
      <w:r w:rsidR="00AE4DAF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izlenmesi </w:t>
      </w:r>
      <w:r w:rsidR="00804BEE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ya da çalışmaya ait uygulama videosu</w:t>
      </w:r>
      <w:r w:rsidR="002F1D3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fotoğraf vb. kanıtlayıcı </w:t>
      </w:r>
      <w:r w:rsidR="002F1D37" w:rsidRPr="00597289">
        <w:rPr>
          <w:rFonts w:ascii="Times New Roman" w:hAnsi="Times New Roman" w:cs="Times New Roman"/>
          <w:sz w:val="24"/>
          <w:szCs w:val="24"/>
        </w:rPr>
        <w:t xml:space="preserve">dokümanların </w:t>
      </w:r>
      <w:r w:rsidRPr="00597289">
        <w:rPr>
          <w:rFonts w:ascii="Times New Roman" w:hAnsi="Times New Roman" w:cs="Times New Roman"/>
          <w:sz w:val="24"/>
          <w:szCs w:val="24"/>
        </w:rPr>
        <w:t>istenmesi</w:t>
      </w:r>
      <w:r w:rsidR="002F1D3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804BEE" w:rsidRPr="00597289">
        <w:rPr>
          <w:rFonts w:ascii="Times New Roman" w:hAnsi="Times New Roman" w:cs="Times New Roman"/>
          <w:sz w:val="24"/>
          <w:szCs w:val="24"/>
        </w:rPr>
        <w:t xml:space="preserve">şeklinde </w:t>
      </w:r>
      <w:r w:rsidR="005C6C57" w:rsidRPr="00597289">
        <w:rPr>
          <w:rFonts w:ascii="Times New Roman" w:hAnsi="Times New Roman" w:cs="Times New Roman"/>
          <w:sz w:val="24"/>
          <w:szCs w:val="24"/>
        </w:rPr>
        <w:t>olacaktır.</w:t>
      </w:r>
      <w:r w:rsidRPr="0059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0B1" w:rsidRPr="00597289" w:rsidRDefault="00F35810" w:rsidP="004520B1">
      <w:pPr>
        <w:pStyle w:val="ListeParagraf"/>
        <w:numPr>
          <w:ilvl w:val="0"/>
          <w:numId w:val="15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Ö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değerlendirme ve saha ziyareti değerlendirmesi sonucunda uzaktan eğitimde yenilikçi uygulama olarak tespit edilen çalışmalar </w:t>
      </w:r>
      <w:r w:rsidRPr="00597289">
        <w:rPr>
          <w:rFonts w:ascii="Times New Roman" w:hAnsi="Times New Roman" w:cs="Times New Roman"/>
          <w:sz w:val="24"/>
          <w:szCs w:val="24"/>
        </w:rPr>
        <w:t>belirlenerek çalışma takviminde belirtilen tarihler arasında duyurulacaktır.</w:t>
      </w:r>
    </w:p>
    <w:p w:rsidR="003063CE" w:rsidRPr="00597289" w:rsidRDefault="003063CE" w:rsidP="001F58A0">
      <w:pPr>
        <w:pStyle w:val="AralkYok"/>
        <w:spacing w:after="100" w:afterAutospacing="1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Ödüllendirme</w:t>
      </w:r>
    </w:p>
    <w:p w:rsidR="008314D6" w:rsidRPr="00597289" w:rsidRDefault="00B95377" w:rsidP="00CA6485">
      <w:pPr>
        <w:pStyle w:val="AralkYok"/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5</w:t>
      </w:r>
      <w:r w:rsidR="003063CE" w:rsidRPr="00597289">
        <w:rPr>
          <w:rFonts w:ascii="Times New Roman" w:hAnsi="Times New Roman" w:cs="Times New Roman"/>
          <w:sz w:val="24"/>
          <w:szCs w:val="24"/>
        </w:rPr>
        <w:t>–</w:t>
      </w:r>
      <w:r w:rsidR="00E00085" w:rsidRPr="00597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8A0" w:rsidRPr="00597289" w:rsidRDefault="00F35810" w:rsidP="008314D6">
      <w:pPr>
        <w:pStyle w:val="AralkYok"/>
        <w:numPr>
          <w:ilvl w:val="0"/>
          <w:numId w:val="1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Ödül sürecine b</w:t>
      </w:r>
      <w:r w:rsidR="008314D6" w:rsidRPr="00597289">
        <w:rPr>
          <w:rFonts w:ascii="Times New Roman" w:hAnsi="Times New Roman" w:cs="Times New Roman"/>
          <w:sz w:val="24"/>
          <w:szCs w:val="24"/>
        </w:rPr>
        <w:t>aş</w:t>
      </w:r>
      <w:r w:rsidRPr="00597289">
        <w:rPr>
          <w:rFonts w:ascii="Times New Roman" w:hAnsi="Times New Roman" w:cs="Times New Roman"/>
          <w:sz w:val="24"/>
          <w:szCs w:val="24"/>
        </w:rPr>
        <w:t>vur</w:t>
      </w:r>
      <w:r w:rsidR="008314D6" w:rsidRPr="00597289">
        <w:rPr>
          <w:rFonts w:ascii="Times New Roman" w:hAnsi="Times New Roman" w:cs="Times New Roman"/>
          <w:sz w:val="24"/>
          <w:szCs w:val="24"/>
        </w:rPr>
        <w:t xml:space="preserve">an </w:t>
      </w:r>
      <w:r w:rsidR="003063CE" w:rsidRPr="00597289">
        <w:rPr>
          <w:rFonts w:ascii="Times New Roman" w:hAnsi="Times New Roman" w:cs="Times New Roman"/>
          <w:sz w:val="24"/>
          <w:szCs w:val="24"/>
        </w:rPr>
        <w:t xml:space="preserve">tüm öğretmenlere </w:t>
      </w:r>
      <w:r w:rsidR="008314D6" w:rsidRPr="00597289">
        <w:rPr>
          <w:rFonts w:ascii="Times New Roman" w:hAnsi="Times New Roman" w:cs="Times New Roman"/>
          <w:b/>
          <w:sz w:val="24"/>
          <w:szCs w:val="24"/>
        </w:rPr>
        <w:t>“Uzaktan Eğitimde Yenilikç</w:t>
      </w:r>
      <w:r w:rsidR="005C6C57" w:rsidRPr="00597289">
        <w:rPr>
          <w:rFonts w:ascii="Times New Roman" w:hAnsi="Times New Roman" w:cs="Times New Roman"/>
          <w:b/>
          <w:sz w:val="24"/>
          <w:szCs w:val="24"/>
        </w:rPr>
        <w:t>i Ö</w:t>
      </w:r>
      <w:r w:rsidRPr="00597289">
        <w:rPr>
          <w:rFonts w:ascii="Times New Roman" w:hAnsi="Times New Roman" w:cs="Times New Roman"/>
          <w:b/>
          <w:sz w:val="24"/>
          <w:szCs w:val="24"/>
        </w:rPr>
        <w:t>ğretmen Ödülleri</w:t>
      </w:r>
      <w:r w:rsidR="005C6C57" w:rsidRPr="00597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C6C57" w:rsidRPr="00597289">
        <w:rPr>
          <w:rFonts w:ascii="Times New Roman" w:hAnsi="Times New Roman" w:cs="Times New Roman"/>
          <w:b/>
          <w:sz w:val="24"/>
          <w:szCs w:val="24"/>
        </w:rPr>
        <w:t>Katılım Belgesi</w:t>
      </w:r>
      <w:r w:rsidRPr="00597289">
        <w:rPr>
          <w:rFonts w:ascii="Times New Roman" w:hAnsi="Times New Roman" w:cs="Times New Roman"/>
          <w:sz w:val="24"/>
          <w:szCs w:val="24"/>
        </w:rPr>
        <w:t>”</w:t>
      </w:r>
      <w:r w:rsidR="005C6C5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4520B1" w:rsidRPr="00597289">
        <w:rPr>
          <w:rFonts w:ascii="Times New Roman" w:hAnsi="Times New Roman" w:cs="Times New Roman"/>
          <w:sz w:val="24"/>
          <w:szCs w:val="24"/>
        </w:rPr>
        <w:t>verilecektir.</w:t>
      </w:r>
    </w:p>
    <w:p w:rsidR="008314D6" w:rsidRPr="00597289" w:rsidRDefault="008314D6" w:rsidP="008314D6">
      <w:pPr>
        <w:pStyle w:val="AralkYok"/>
        <w:numPr>
          <w:ilvl w:val="0"/>
          <w:numId w:val="1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Komisyon tara</w:t>
      </w:r>
      <w:r w:rsidR="006E043D" w:rsidRPr="00597289">
        <w:rPr>
          <w:rFonts w:ascii="Times New Roman" w:hAnsi="Times New Roman" w:cs="Times New Roman"/>
          <w:sz w:val="24"/>
          <w:szCs w:val="24"/>
        </w:rPr>
        <w:t xml:space="preserve">fından </w:t>
      </w:r>
      <w:r w:rsidR="00B95377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uzaktan eğitimde yenilikçi uygulama olarak tespit edilen</w:t>
      </w:r>
      <w:r w:rsidR="00F35810"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çalışmaları yapan </w:t>
      </w:r>
      <w:r w:rsidR="006E043D" w:rsidRPr="00597289">
        <w:rPr>
          <w:rFonts w:ascii="Times New Roman" w:hAnsi="Times New Roman" w:cs="Times New Roman"/>
          <w:sz w:val="24"/>
          <w:szCs w:val="24"/>
        </w:rPr>
        <w:t>öğretmenler</w:t>
      </w:r>
      <w:r w:rsidR="005C6C57" w:rsidRPr="00597289">
        <w:rPr>
          <w:rFonts w:ascii="Times New Roman" w:hAnsi="Times New Roman" w:cs="Times New Roman"/>
          <w:sz w:val="24"/>
          <w:szCs w:val="24"/>
        </w:rPr>
        <w:t>e</w:t>
      </w:r>
      <w:r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5C6C57" w:rsidRPr="00597289">
        <w:rPr>
          <w:rFonts w:ascii="Times New Roman" w:hAnsi="Times New Roman" w:cs="Times New Roman"/>
          <w:sz w:val="24"/>
          <w:szCs w:val="24"/>
        </w:rPr>
        <w:t>“</w:t>
      </w:r>
      <w:r w:rsidR="005C6C57" w:rsidRPr="00597289">
        <w:rPr>
          <w:rFonts w:ascii="Times New Roman" w:hAnsi="Times New Roman" w:cs="Times New Roman"/>
          <w:b/>
          <w:sz w:val="24"/>
          <w:szCs w:val="24"/>
        </w:rPr>
        <w:t>Uzaktan Eğitimde Yenilikçi Ö</w:t>
      </w:r>
      <w:r w:rsidR="00F35810" w:rsidRPr="00597289">
        <w:rPr>
          <w:rFonts w:ascii="Times New Roman" w:hAnsi="Times New Roman" w:cs="Times New Roman"/>
          <w:b/>
          <w:sz w:val="24"/>
          <w:szCs w:val="24"/>
        </w:rPr>
        <w:t>ğretmen</w:t>
      </w:r>
      <w:r w:rsidR="005C6C57" w:rsidRPr="00597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35810" w:rsidRPr="00597289">
        <w:rPr>
          <w:rFonts w:ascii="Times New Roman" w:hAnsi="Times New Roman" w:cs="Times New Roman"/>
          <w:b/>
          <w:sz w:val="24"/>
          <w:szCs w:val="24"/>
        </w:rPr>
        <w:t>P</w:t>
      </w:r>
      <w:r w:rsidR="005C6C57" w:rsidRPr="00597289">
        <w:rPr>
          <w:rFonts w:ascii="Times New Roman" w:hAnsi="Times New Roman" w:cs="Times New Roman"/>
          <w:b/>
          <w:sz w:val="24"/>
          <w:szCs w:val="24"/>
        </w:rPr>
        <w:t>laketi</w:t>
      </w:r>
      <w:r w:rsidR="00F35810" w:rsidRPr="00597289">
        <w:rPr>
          <w:rFonts w:ascii="Times New Roman" w:hAnsi="Times New Roman" w:cs="Times New Roman"/>
          <w:sz w:val="24"/>
          <w:szCs w:val="24"/>
        </w:rPr>
        <w:t>”</w:t>
      </w:r>
      <w:r w:rsidR="005C6C5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455975" w:rsidRPr="00597289">
        <w:rPr>
          <w:rFonts w:ascii="Times New Roman" w:hAnsi="Times New Roman" w:cs="Times New Roman"/>
          <w:sz w:val="24"/>
          <w:szCs w:val="24"/>
        </w:rPr>
        <w:t xml:space="preserve">verilecek, </w:t>
      </w:r>
      <w:r w:rsidR="005C6C5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="00B95377" w:rsidRPr="00597289">
        <w:rPr>
          <w:rFonts w:ascii="Times New Roman" w:hAnsi="Times New Roman" w:cs="Times New Roman"/>
          <w:sz w:val="24"/>
          <w:szCs w:val="24"/>
        </w:rPr>
        <w:t xml:space="preserve">bu öğretmenler Müdürlüğümüzce </w:t>
      </w:r>
      <w:r w:rsidR="005C6C57" w:rsidRPr="00597289">
        <w:rPr>
          <w:rFonts w:ascii="Times New Roman" w:hAnsi="Times New Roman" w:cs="Times New Roman"/>
          <w:sz w:val="24"/>
          <w:szCs w:val="24"/>
        </w:rPr>
        <w:t xml:space="preserve">ayrıca </w:t>
      </w:r>
      <w:r w:rsidR="006E043D" w:rsidRPr="00597289">
        <w:rPr>
          <w:rFonts w:ascii="Times New Roman" w:hAnsi="Times New Roman" w:cs="Times New Roman"/>
          <w:sz w:val="24"/>
          <w:szCs w:val="24"/>
        </w:rPr>
        <w:t>ödüllendirilecektir</w:t>
      </w:r>
      <w:r w:rsidR="00476AB3" w:rsidRPr="00597289">
        <w:rPr>
          <w:rFonts w:ascii="Times New Roman" w:hAnsi="Times New Roman" w:cs="Times New Roman"/>
          <w:sz w:val="24"/>
          <w:szCs w:val="24"/>
        </w:rPr>
        <w:t>.</w:t>
      </w:r>
    </w:p>
    <w:p w:rsidR="00D26E52" w:rsidRPr="00597289" w:rsidRDefault="00D26E52" w:rsidP="008314D6">
      <w:pPr>
        <w:pStyle w:val="AralkYok"/>
        <w:numPr>
          <w:ilvl w:val="0"/>
          <w:numId w:val="1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 xml:space="preserve">Gerek görülmesi halinde </w:t>
      </w:r>
      <w:r w:rsidR="00F35810" w:rsidRPr="00597289">
        <w:rPr>
          <w:rFonts w:ascii="Times New Roman" w:hAnsi="Times New Roman" w:cs="Times New Roman"/>
          <w:sz w:val="24"/>
          <w:szCs w:val="24"/>
        </w:rPr>
        <w:t xml:space="preserve">ödül töreni </w:t>
      </w:r>
      <w:r w:rsidRPr="00597289">
        <w:rPr>
          <w:rFonts w:ascii="Times New Roman" w:hAnsi="Times New Roman" w:cs="Times New Roman"/>
          <w:sz w:val="24"/>
          <w:szCs w:val="24"/>
        </w:rPr>
        <w:t xml:space="preserve">öncesinde </w:t>
      </w:r>
      <w:r w:rsidRPr="00597289">
        <w:rPr>
          <w:rFonts w:ascii="Times New Roman" w:hAnsi="Times New Roman" w:cs="Times New Roman"/>
          <w:color w:val="000000" w:themeColor="text1"/>
          <w:sz w:val="24"/>
          <w:szCs w:val="24"/>
        </w:rPr>
        <w:t>uzaktan eğitimde yenilikçi uygulama olarak tespit edilen çalışmalar çevrimiçi ortamda veya yüz yüze bir programla sergilenebilecektir.</w:t>
      </w:r>
    </w:p>
    <w:p w:rsidR="00D26E52" w:rsidRPr="00597289" w:rsidRDefault="00D26E52" w:rsidP="008314D6">
      <w:pPr>
        <w:pStyle w:val="AralkYok"/>
        <w:numPr>
          <w:ilvl w:val="0"/>
          <w:numId w:val="19"/>
        </w:numPr>
        <w:spacing w:after="100" w:afterAutospacing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 xml:space="preserve">Uzaktan Eğitimde Yenilikçi Öğretmen plaketi verilen öğretmenler </w:t>
      </w:r>
      <w:r w:rsidR="00455975" w:rsidRPr="00597289">
        <w:rPr>
          <w:rFonts w:ascii="Times New Roman" w:hAnsi="Times New Roman" w:cs="Times New Roman"/>
          <w:sz w:val="24"/>
          <w:szCs w:val="24"/>
        </w:rPr>
        <w:t xml:space="preserve">istemeleri </w:t>
      </w:r>
      <w:r w:rsidRPr="00597289">
        <w:rPr>
          <w:rFonts w:ascii="Times New Roman" w:hAnsi="Times New Roman" w:cs="Times New Roman"/>
          <w:sz w:val="24"/>
          <w:szCs w:val="24"/>
        </w:rPr>
        <w:t xml:space="preserve">halinde </w:t>
      </w:r>
      <w:r w:rsidR="00F35810" w:rsidRPr="00597289">
        <w:rPr>
          <w:rFonts w:ascii="Times New Roman" w:hAnsi="Times New Roman" w:cs="Times New Roman"/>
          <w:sz w:val="24"/>
          <w:szCs w:val="24"/>
        </w:rPr>
        <w:t>“</w:t>
      </w:r>
      <w:r w:rsidRPr="00597289">
        <w:rPr>
          <w:rFonts w:ascii="Times New Roman" w:hAnsi="Times New Roman" w:cs="Times New Roman"/>
          <w:b/>
          <w:sz w:val="24"/>
          <w:szCs w:val="24"/>
        </w:rPr>
        <w:t>Sahne Senin Öğretmenim</w:t>
      </w:r>
      <w:r w:rsidR="00F35810" w:rsidRPr="00597289">
        <w:rPr>
          <w:rFonts w:ascii="Times New Roman" w:hAnsi="Times New Roman" w:cs="Times New Roman"/>
          <w:b/>
          <w:sz w:val="24"/>
          <w:szCs w:val="24"/>
        </w:rPr>
        <w:t>”</w:t>
      </w:r>
      <w:r w:rsidRPr="00597289">
        <w:rPr>
          <w:rFonts w:ascii="Times New Roman" w:hAnsi="Times New Roman" w:cs="Times New Roman"/>
          <w:sz w:val="24"/>
          <w:szCs w:val="24"/>
        </w:rPr>
        <w:t xml:space="preserve"> etkinliğinde çalışmalarıyla ilgili sunum yapabilecektir.</w:t>
      </w:r>
    </w:p>
    <w:p w:rsidR="00B95377" w:rsidRPr="00597289" w:rsidRDefault="00B95377" w:rsidP="00B9537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Çalışma Takvimi</w:t>
      </w:r>
    </w:p>
    <w:p w:rsidR="00B95377" w:rsidRPr="00597289" w:rsidRDefault="00B95377" w:rsidP="00B95377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6</w:t>
      </w:r>
      <w:r w:rsidRPr="00597289">
        <w:rPr>
          <w:rFonts w:ascii="Times New Roman" w:hAnsi="Times New Roman" w:cs="Times New Roman"/>
          <w:sz w:val="24"/>
          <w:szCs w:val="24"/>
        </w:rPr>
        <w:t>–</w:t>
      </w:r>
      <w:r w:rsidRPr="0059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5810" w:rsidRPr="00597289">
        <w:rPr>
          <w:rFonts w:ascii="Times New Roman" w:hAnsi="Times New Roman" w:cs="Times New Roman"/>
          <w:sz w:val="24"/>
          <w:szCs w:val="24"/>
        </w:rPr>
        <w:t>Ödül süreci ç</w:t>
      </w:r>
      <w:r w:rsidRPr="00597289">
        <w:rPr>
          <w:rFonts w:ascii="Times New Roman" w:hAnsi="Times New Roman" w:cs="Times New Roman"/>
          <w:sz w:val="24"/>
          <w:szCs w:val="24"/>
        </w:rPr>
        <w:t>alışma takvimi aşağıdaki şekilde olacaktır:</w:t>
      </w:r>
    </w:p>
    <w:tbl>
      <w:tblPr>
        <w:tblStyle w:val="TabloKlavuzu"/>
        <w:tblpPr w:leftFromText="141" w:rightFromText="141" w:vertAnchor="text" w:horzAnchor="margin" w:tblpY="98"/>
        <w:tblW w:w="9539" w:type="dxa"/>
        <w:tblLook w:val="04A0" w:firstRow="1" w:lastRow="0" w:firstColumn="1" w:lastColumn="0" w:noHBand="0" w:noVBand="1"/>
      </w:tblPr>
      <w:tblGrid>
        <w:gridCol w:w="817"/>
        <w:gridCol w:w="5526"/>
        <w:gridCol w:w="3196"/>
      </w:tblGrid>
      <w:tr w:rsidR="00B95377" w:rsidRPr="00597289" w:rsidTr="00B45481">
        <w:trPr>
          <w:cantSplit/>
          <w:trHeight w:val="274"/>
        </w:trPr>
        <w:tc>
          <w:tcPr>
            <w:tcW w:w="817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S. No</w:t>
            </w:r>
          </w:p>
        </w:tc>
        <w:tc>
          <w:tcPr>
            <w:tcW w:w="5526" w:type="dxa"/>
          </w:tcPr>
          <w:p w:rsidR="00B95377" w:rsidRPr="00597289" w:rsidRDefault="00B95377" w:rsidP="00B4548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Yapılacak İş ve İşlemler</w:t>
            </w:r>
          </w:p>
        </w:tc>
        <w:tc>
          <w:tcPr>
            <w:tcW w:w="3196" w:type="dxa"/>
          </w:tcPr>
          <w:p w:rsidR="00B95377" w:rsidRPr="00597289" w:rsidRDefault="00B95377" w:rsidP="00B45481">
            <w:pPr>
              <w:spacing w:after="100" w:afterAutospacing="1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</w:tr>
      <w:tr w:rsidR="00B95377" w:rsidRPr="00597289" w:rsidTr="00B45481">
        <w:trPr>
          <w:cantSplit/>
          <w:trHeight w:val="274"/>
        </w:trPr>
        <w:tc>
          <w:tcPr>
            <w:tcW w:w="817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B95377" w:rsidRPr="00597289" w:rsidRDefault="00F35810" w:rsidP="00F35810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Ödül süreci</w:t>
            </w:r>
            <w:r w:rsidR="00B9537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için şartname hazırlanması ve onay süreci</w:t>
            </w:r>
          </w:p>
        </w:tc>
        <w:tc>
          <w:tcPr>
            <w:tcW w:w="3196" w:type="dxa"/>
            <w:vAlign w:val="center"/>
          </w:tcPr>
          <w:p w:rsidR="00B95377" w:rsidRPr="00597289" w:rsidRDefault="00E47395" w:rsidP="00B45481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  <w:r w:rsidR="00B9537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B9537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Aralık 2020</w:t>
            </w:r>
          </w:p>
        </w:tc>
      </w:tr>
      <w:tr w:rsidR="00B95377" w:rsidRPr="00597289" w:rsidTr="00B45481">
        <w:trPr>
          <w:cantSplit/>
          <w:trHeight w:val="279"/>
        </w:trPr>
        <w:tc>
          <w:tcPr>
            <w:tcW w:w="817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B95377" w:rsidRPr="00597289" w:rsidRDefault="00B95377" w:rsidP="00B45481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Şartnamenin ilçe ve okullara duyurulması</w:t>
            </w:r>
          </w:p>
        </w:tc>
        <w:tc>
          <w:tcPr>
            <w:tcW w:w="3196" w:type="dxa"/>
            <w:vAlign w:val="center"/>
          </w:tcPr>
          <w:p w:rsidR="00B95377" w:rsidRPr="00597289" w:rsidRDefault="00E47395" w:rsidP="00B45481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="00B9537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Aralık 2020</w:t>
            </w:r>
          </w:p>
        </w:tc>
      </w:tr>
      <w:tr w:rsidR="00B95377" w:rsidRPr="00597289" w:rsidTr="00B45481">
        <w:trPr>
          <w:cantSplit/>
          <w:trHeight w:val="824"/>
        </w:trPr>
        <w:tc>
          <w:tcPr>
            <w:tcW w:w="817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B95377" w:rsidRPr="00597289" w:rsidRDefault="00F35810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Ödül sürecine </w:t>
            </w:r>
            <w:r w:rsidR="00B9537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başvuran öğretmenlerin Ek-1 Başvuru Formunu İl Milli Eğitim Müdürlüğüne </w:t>
            </w:r>
            <w:r w:rsidR="00455975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e-posta ile </w:t>
            </w:r>
            <w:r w:rsidR="00B95377" w:rsidRPr="00597289">
              <w:rPr>
                <w:rFonts w:ascii="Times New Roman" w:hAnsi="Times New Roman" w:cs="Times New Roman"/>
                <w:sz w:val="24"/>
                <w:szCs w:val="24"/>
              </w:rPr>
              <w:t>göndermeleri  (</w:t>
            </w:r>
            <w:r w:rsidR="003B5F3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B95377" w:rsidRPr="00597289">
                <w:rPr>
                  <w:rStyle w:val="Kpr"/>
                  <w:rFonts w:ascii="Times New Roman" w:hAnsi="Times New Roman" w:cs="Times New Roman"/>
                  <w:sz w:val="24"/>
                  <w:szCs w:val="24"/>
                  <w:u w:val="none"/>
                </w:rPr>
                <w:t>rizearge@gmail.com</w:t>
              </w:r>
            </w:hyperlink>
            <w:r w:rsidR="00B95377" w:rsidRPr="005972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6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 Ocak-15 Şubat 2021</w:t>
            </w:r>
          </w:p>
        </w:tc>
      </w:tr>
      <w:tr w:rsidR="00B95377" w:rsidRPr="00597289" w:rsidTr="00B45481">
        <w:trPr>
          <w:cantSplit/>
          <w:trHeight w:val="670"/>
        </w:trPr>
        <w:tc>
          <w:tcPr>
            <w:tcW w:w="817" w:type="dxa"/>
            <w:vAlign w:val="center"/>
          </w:tcPr>
          <w:p w:rsidR="00B95377" w:rsidRPr="00597289" w:rsidRDefault="00B95377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B95377" w:rsidRPr="00597289" w:rsidRDefault="00D26E52" w:rsidP="00774B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Başvuruların ön değ</w:t>
            </w:r>
            <w:r w:rsidR="00E47395" w:rsidRPr="00597289">
              <w:rPr>
                <w:rFonts w:ascii="Times New Roman" w:hAnsi="Times New Roman" w:cs="Times New Roman"/>
                <w:sz w:val="24"/>
                <w:szCs w:val="24"/>
              </w:rPr>
              <w:t>erlendirmesinin yapılması ve saha ziyareti yapılacak çalışmaların duyurulması</w:t>
            </w:r>
          </w:p>
        </w:tc>
        <w:tc>
          <w:tcPr>
            <w:tcW w:w="3196" w:type="dxa"/>
            <w:vAlign w:val="center"/>
          </w:tcPr>
          <w:p w:rsidR="00B95377" w:rsidRPr="00597289" w:rsidRDefault="00B95377" w:rsidP="001B73F0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E47395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1B73F0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Şubat 2021</w:t>
            </w:r>
          </w:p>
        </w:tc>
      </w:tr>
      <w:tr w:rsidR="00B95377" w:rsidRPr="00597289" w:rsidTr="00B45481">
        <w:trPr>
          <w:cantSplit/>
          <w:trHeight w:val="456"/>
        </w:trPr>
        <w:tc>
          <w:tcPr>
            <w:tcW w:w="817" w:type="dxa"/>
            <w:vAlign w:val="center"/>
          </w:tcPr>
          <w:p w:rsidR="00B95377" w:rsidRPr="00597289" w:rsidRDefault="00455975" w:rsidP="00B45481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B95377" w:rsidRPr="00597289" w:rsidRDefault="00E47395" w:rsidP="00774B16">
            <w:pPr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Saha ziyaretlerinin yapılması ve saha ziyareti değerlendirmesi sonucunda uzaktan eğitimde yenilikçi uygulama olarak tespit edilen çalışmaların duyurulması</w:t>
            </w:r>
          </w:p>
        </w:tc>
        <w:tc>
          <w:tcPr>
            <w:tcW w:w="3196" w:type="dxa"/>
            <w:vAlign w:val="center"/>
          </w:tcPr>
          <w:p w:rsidR="00B95377" w:rsidRPr="00597289" w:rsidRDefault="00E47395" w:rsidP="00B45481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22-26</w:t>
            </w:r>
            <w:r w:rsidR="00B9537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Şubat 2021</w:t>
            </w:r>
          </w:p>
        </w:tc>
      </w:tr>
      <w:tr w:rsidR="00E47395" w:rsidRPr="00597289" w:rsidTr="00B45481">
        <w:trPr>
          <w:cantSplit/>
          <w:trHeight w:val="361"/>
        </w:trPr>
        <w:tc>
          <w:tcPr>
            <w:tcW w:w="817" w:type="dxa"/>
            <w:vAlign w:val="center"/>
          </w:tcPr>
          <w:p w:rsidR="00E47395" w:rsidRPr="00597289" w:rsidRDefault="00455975" w:rsidP="00E47395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526" w:type="dxa"/>
          </w:tcPr>
          <w:p w:rsidR="00E47395" w:rsidRPr="00597289" w:rsidRDefault="00E47395" w:rsidP="00E47395">
            <w:pPr>
              <w:spacing w:after="100" w:afterAutospacing="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Sergileme ve Ödül Töreni</w:t>
            </w:r>
          </w:p>
        </w:tc>
        <w:tc>
          <w:tcPr>
            <w:tcW w:w="3196" w:type="dxa"/>
            <w:vAlign w:val="center"/>
          </w:tcPr>
          <w:p w:rsidR="00E47395" w:rsidRPr="00597289" w:rsidRDefault="00E47395" w:rsidP="00E47395">
            <w:pPr>
              <w:spacing w:after="100" w:afterAutospacing="1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 w:rsidR="001B73F0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-02</w:t>
            </w:r>
            <w:r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Mart 2021</w:t>
            </w:r>
          </w:p>
        </w:tc>
      </w:tr>
    </w:tbl>
    <w:p w:rsidR="00B95377" w:rsidRPr="00597289" w:rsidRDefault="00B95377" w:rsidP="00B95377">
      <w:pPr>
        <w:pStyle w:val="AralkYok"/>
        <w:spacing w:after="100" w:afterAutospacing="1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637B" w:rsidRPr="00597289" w:rsidRDefault="0059637B" w:rsidP="001F58A0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Diğer Hususlar</w:t>
      </w:r>
    </w:p>
    <w:p w:rsidR="0068674A" w:rsidRPr="00597289" w:rsidRDefault="001F58A0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Madde 7</w:t>
      </w:r>
      <w:r w:rsidR="00BB14F7" w:rsidRPr="00597289">
        <w:rPr>
          <w:rFonts w:ascii="Times New Roman" w:hAnsi="Times New Roman" w:cs="Times New Roman"/>
          <w:sz w:val="24"/>
          <w:szCs w:val="24"/>
        </w:rPr>
        <w:t>–</w:t>
      </w:r>
      <w:r w:rsidR="00BB14F7" w:rsidRPr="00597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4F7" w:rsidRPr="00597289">
        <w:rPr>
          <w:rFonts w:ascii="Times New Roman" w:hAnsi="Times New Roman" w:cs="Times New Roman"/>
          <w:sz w:val="24"/>
          <w:szCs w:val="24"/>
        </w:rPr>
        <w:t xml:space="preserve">Bu şartnamede belirtilmeyen ve </w:t>
      </w:r>
      <w:r w:rsidR="00285BBD" w:rsidRPr="00597289">
        <w:rPr>
          <w:rFonts w:ascii="Times New Roman" w:hAnsi="Times New Roman" w:cs="Times New Roman"/>
          <w:sz w:val="24"/>
          <w:szCs w:val="24"/>
        </w:rPr>
        <w:t xml:space="preserve">etkinlik </w:t>
      </w:r>
      <w:r w:rsidR="00BB14F7" w:rsidRPr="00597289">
        <w:rPr>
          <w:rFonts w:ascii="Times New Roman" w:hAnsi="Times New Roman" w:cs="Times New Roman"/>
          <w:sz w:val="24"/>
          <w:szCs w:val="24"/>
        </w:rPr>
        <w:t xml:space="preserve">sürecinde ortaya çıkabilecek durumlara ilişkin kararlar </w:t>
      </w:r>
      <w:r w:rsidR="00455975" w:rsidRPr="00597289">
        <w:rPr>
          <w:rFonts w:ascii="Times New Roman" w:hAnsi="Times New Roman" w:cs="Times New Roman"/>
          <w:b/>
          <w:sz w:val="24"/>
          <w:szCs w:val="24"/>
        </w:rPr>
        <w:t xml:space="preserve">“Uzaktan </w:t>
      </w:r>
      <w:r w:rsidR="00242F0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Eğitim</w:t>
      </w:r>
      <w:r w:rsidR="00242F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242F0F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Yenilikçi Öğretmen Ödülleri </w:t>
      </w:r>
      <w:r w:rsidR="00455975" w:rsidRPr="00597289">
        <w:rPr>
          <w:rFonts w:ascii="Times New Roman" w:hAnsi="Times New Roman" w:cs="Times New Roman"/>
          <w:b/>
          <w:sz w:val="24"/>
          <w:szCs w:val="24"/>
        </w:rPr>
        <w:t xml:space="preserve">Yürütme ve Değerlendirme Komisyonu”  </w:t>
      </w:r>
      <w:r w:rsidR="00BB14F7" w:rsidRPr="00597289">
        <w:rPr>
          <w:rFonts w:ascii="Times New Roman" w:hAnsi="Times New Roman" w:cs="Times New Roman"/>
          <w:sz w:val="24"/>
          <w:szCs w:val="24"/>
        </w:rPr>
        <w:t>tarafından verilecektir.</w:t>
      </w: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B277B" w:rsidRPr="00597289" w:rsidRDefault="00EB277B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45877" w:rsidRPr="00597289" w:rsidRDefault="00545877" w:rsidP="00EB277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</w:t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  <w:t>EK 1</w:t>
      </w:r>
    </w:p>
    <w:p w:rsidR="00545877" w:rsidRPr="00597289" w:rsidRDefault="00545877" w:rsidP="00EB277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7" w:rsidRPr="00597289" w:rsidRDefault="00EB277B" w:rsidP="00EB277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 xml:space="preserve">“UZAKTAN EĞİTİMDE YENİLİKÇİ ÖĞRETMEN ÖDÜLLERİ” </w:t>
      </w:r>
    </w:p>
    <w:p w:rsidR="00EB277B" w:rsidRPr="00597289" w:rsidRDefault="00EB277B" w:rsidP="00EB277B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>BAŞVURU</w:t>
      </w:r>
      <w:r w:rsidR="00915A02" w:rsidRPr="00597289">
        <w:rPr>
          <w:rFonts w:ascii="Times New Roman" w:hAnsi="Times New Roman" w:cs="Times New Roman"/>
          <w:sz w:val="24"/>
          <w:szCs w:val="24"/>
        </w:rPr>
        <w:t xml:space="preserve"> RAPOR</w:t>
      </w:r>
      <w:r w:rsidR="00545877" w:rsidRPr="00597289">
        <w:rPr>
          <w:rFonts w:ascii="Times New Roman" w:hAnsi="Times New Roman" w:cs="Times New Roman"/>
          <w:sz w:val="24"/>
          <w:szCs w:val="24"/>
        </w:rPr>
        <w:t xml:space="preserve"> </w:t>
      </w:r>
      <w:r w:rsidRPr="00597289">
        <w:rPr>
          <w:rFonts w:ascii="Times New Roman" w:hAnsi="Times New Roman" w:cs="Times New Roman"/>
          <w:sz w:val="24"/>
          <w:szCs w:val="24"/>
        </w:rPr>
        <w:t>FORMU</w:t>
      </w:r>
    </w:p>
    <w:p w:rsidR="00EB277B" w:rsidRPr="00597289" w:rsidRDefault="00EB277B" w:rsidP="00EB277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oKlavuzu"/>
        <w:tblW w:w="5011" w:type="pct"/>
        <w:tblLook w:val="04A0" w:firstRow="1" w:lastRow="0" w:firstColumn="1" w:lastColumn="0" w:noHBand="0" w:noVBand="1"/>
      </w:tblPr>
      <w:tblGrid>
        <w:gridCol w:w="2801"/>
        <w:gridCol w:w="6505"/>
      </w:tblGrid>
      <w:tr w:rsidR="00EB277B" w:rsidRPr="00597289" w:rsidTr="002878DD">
        <w:trPr>
          <w:trHeight w:val="266"/>
        </w:trPr>
        <w:tc>
          <w:tcPr>
            <w:tcW w:w="1505" w:type="pct"/>
          </w:tcPr>
          <w:p w:rsidR="00EB277B" w:rsidRPr="00597289" w:rsidRDefault="00EB277B" w:rsidP="00EB277B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Öğretmenin Adı Soyadı</w:t>
            </w: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77B" w:rsidRPr="00597289" w:rsidTr="002878DD">
        <w:trPr>
          <w:trHeight w:val="266"/>
        </w:trPr>
        <w:tc>
          <w:tcPr>
            <w:tcW w:w="150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Görev Yaptığı İlçe</w:t>
            </w: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77B" w:rsidRPr="00597289" w:rsidTr="002878DD">
        <w:trPr>
          <w:trHeight w:val="266"/>
        </w:trPr>
        <w:tc>
          <w:tcPr>
            <w:tcW w:w="150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Görev Yaptığı Kurum</w:t>
            </w: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77B" w:rsidRPr="00597289" w:rsidTr="002878DD">
        <w:trPr>
          <w:trHeight w:val="266"/>
        </w:trPr>
        <w:tc>
          <w:tcPr>
            <w:tcW w:w="150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Branşı</w:t>
            </w: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77B" w:rsidRPr="00597289" w:rsidTr="002878DD">
        <w:trPr>
          <w:trHeight w:val="266"/>
        </w:trPr>
        <w:tc>
          <w:tcPr>
            <w:tcW w:w="1505" w:type="pct"/>
          </w:tcPr>
          <w:p w:rsidR="00EB277B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Çalışmanın Adı</w:t>
            </w: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B277B" w:rsidRPr="00597289" w:rsidTr="002878DD">
        <w:trPr>
          <w:trHeight w:val="6077"/>
        </w:trPr>
        <w:tc>
          <w:tcPr>
            <w:tcW w:w="1505" w:type="pct"/>
          </w:tcPr>
          <w:p w:rsidR="00FB1260" w:rsidRPr="00597289" w:rsidRDefault="001E37EC" w:rsidP="001E37E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Çalışmanın</w:t>
            </w:r>
            <w:r w:rsidR="00EB277B" w:rsidRPr="005972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Özeti</w:t>
            </w:r>
            <w:r w:rsidR="00EB277B" w:rsidRPr="00597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277B" w:rsidRPr="00597289" w:rsidRDefault="00EB277B" w:rsidP="001E37E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eastAsia="Calibri" w:hAnsi="Times New Roman" w:cs="Times New Roman"/>
                <w:sz w:val="24"/>
                <w:szCs w:val="24"/>
              </w:rPr>
              <w:t>(100-</w:t>
            </w:r>
            <w:r w:rsidR="00915A02" w:rsidRPr="00597289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  <w:r w:rsidRPr="005972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kelime)</w:t>
            </w:r>
          </w:p>
          <w:p w:rsidR="00FB1260" w:rsidRPr="00597289" w:rsidRDefault="001E37EC" w:rsidP="00FB1260">
            <w:pPr>
              <w:spacing w:line="259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97289">
              <w:rPr>
                <w:rFonts w:ascii="Times New Roman" w:eastAsia="Calibri" w:hAnsi="Times New Roman" w:cs="Times New Roman"/>
                <w:szCs w:val="24"/>
              </w:rPr>
              <w:t>(</w:t>
            </w:r>
            <w:proofErr w:type="gramEnd"/>
            <w:r w:rsidR="00545877" w:rsidRPr="00597289">
              <w:rPr>
                <w:rFonts w:ascii="Times New Roman" w:eastAsia="Calibri" w:hAnsi="Times New Roman" w:cs="Times New Roman"/>
                <w:szCs w:val="24"/>
              </w:rPr>
              <w:t>Bu bölümde kısaca çalışmaya neden ihtiyaç duyulduğu, amacı, kullanılan yöntem</w:t>
            </w:r>
            <w:r w:rsidR="00055595" w:rsidRPr="00597289">
              <w:rPr>
                <w:rFonts w:ascii="Times New Roman" w:eastAsia="Calibri" w:hAnsi="Times New Roman" w:cs="Times New Roman"/>
                <w:szCs w:val="24"/>
              </w:rPr>
              <w:t>/</w:t>
            </w:r>
            <w:r w:rsidR="00545877" w:rsidRPr="00597289">
              <w:rPr>
                <w:rFonts w:ascii="Times New Roman" w:eastAsia="Calibri" w:hAnsi="Times New Roman" w:cs="Times New Roman"/>
                <w:szCs w:val="24"/>
              </w:rPr>
              <w:t xml:space="preserve"> materyal</w:t>
            </w:r>
            <w:r w:rsidR="00FB1260" w:rsidRPr="00597289">
              <w:rPr>
                <w:rFonts w:ascii="Times New Roman" w:eastAsia="Calibri" w:hAnsi="Times New Roman" w:cs="Times New Roman"/>
                <w:szCs w:val="24"/>
              </w:rPr>
              <w:t xml:space="preserve">, uygulama, </w:t>
            </w:r>
            <w:r w:rsidR="003B5F37" w:rsidRPr="00597289">
              <w:rPr>
                <w:rFonts w:ascii="Times New Roman" w:eastAsia="Calibri" w:hAnsi="Times New Roman" w:cs="Times New Roman"/>
                <w:szCs w:val="24"/>
              </w:rPr>
              <w:t xml:space="preserve">elde edilen </w:t>
            </w:r>
            <w:r w:rsidR="00FB1260" w:rsidRPr="00597289">
              <w:rPr>
                <w:rFonts w:ascii="Times New Roman" w:eastAsia="Calibri" w:hAnsi="Times New Roman" w:cs="Times New Roman"/>
                <w:szCs w:val="24"/>
              </w:rPr>
              <w:t>sonuç</w:t>
            </w:r>
            <w:r w:rsidR="003B5F37" w:rsidRPr="00597289">
              <w:rPr>
                <w:rFonts w:ascii="Times New Roman" w:eastAsia="Calibri" w:hAnsi="Times New Roman" w:cs="Times New Roman"/>
                <w:szCs w:val="24"/>
              </w:rPr>
              <w:t>lar</w:t>
            </w:r>
            <w:r w:rsidR="00FB1260" w:rsidRPr="00597289">
              <w:rPr>
                <w:rFonts w:ascii="Times New Roman" w:eastAsia="Calibri" w:hAnsi="Times New Roman" w:cs="Times New Roman"/>
                <w:szCs w:val="24"/>
              </w:rPr>
              <w:t xml:space="preserve"> ve </w:t>
            </w:r>
            <w:r w:rsidR="00055595" w:rsidRPr="00597289">
              <w:rPr>
                <w:rFonts w:ascii="Times New Roman" w:eastAsia="Calibri" w:hAnsi="Times New Roman" w:cs="Times New Roman"/>
                <w:szCs w:val="24"/>
              </w:rPr>
              <w:t xml:space="preserve">çalışmanın </w:t>
            </w:r>
            <w:proofErr w:type="spellStart"/>
            <w:r w:rsidR="00FB1260" w:rsidRPr="00597289">
              <w:rPr>
                <w:rFonts w:ascii="Times New Roman" w:eastAsia="Calibri" w:hAnsi="Times New Roman" w:cs="Times New Roman"/>
                <w:szCs w:val="24"/>
              </w:rPr>
              <w:t>yaygınlaştırılabilirliğinden</w:t>
            </w:r>
            <w:proofErr w:type="spellEnd"/>
          </w:p>
          <w:p w:rsidR="00FB1260" w:rsidRPr="00597289" w:rsidRDefault="00FB1260" w:rsidP="00FB1260">
            <w:pPr>
              <w:spacing w:line="259" w:lineRule="auto"/>
              <w:rPr>
                <w:rFonts w:ascii="Times New Roman" w:eastAsia="Calibri" w:hAnsi="Times New Roman" w:cs="Times New Roman"/>
                <w:szCs w:val="24"/>
              </w:rPr>
            </w:pPr>
            <w:proofErr w:type="gramStart"/>
            <w:r w:rsidRPr="00597289">
              <w:rPr>
                <w:rFonts w:ascii="Times New Roman" w:eastAsia="Calibri" w:hAnsi="Times New Roman" w:cs="Times New Roman"/>
                <w:szCs w:val="24"/>
              </w:rPr>
              <w:t>söz</w:t>
            </w:r>
            <w:proofErr w:type="gramEnd"/>
            <w:r w:rsidRPr="00597289">
              <w:rPr>
                <w:rFonts w:ascii="Times New Roman" w:eastAsia="Calibri" w:hAnsi="Times New Roman" w:cs="Times New Roman"/>
                <w:szCs w:val="24"/>
              </w:rPr>
              <w:t xml:space="preserve"> edilecek. Uygulama </w:t>
            </w:r>
            <w:r w:rsidR="00915A02" w:rsidRPr="00597289">
              <w:rPr>
                <w:rFonts w:ascii="Times New Roman" w:eastAsia="Calibri" w:hAnsi="Times New Roman" w:cs="Times New Roman"/>
                <w:szCs w:val="24"/>
              </w:rPr>
              <w:t xml:space="preserve">bölümü </w:t>
            </w:r>
            <w:r w:rsidRPr="00597289">
              <w:rPr>
                <w:rFonts w:ascii="Times New Roman" w:eastAsia="Calibri" w:hAnsi="Times New Roman" w:cs="Times New Roman"/>
                <w:szCs w:val="24"/>
              </w:rPr>
              <w:t>detaylı anlatılacak</w:t>
            </w:r>
            <w:r w:rsidR="00055595" w:rsidRPr="00597289">
              <w:rPr>
                <w:rFonts w:ascii="Times New Roman" w:eastAsia="Calibri" w:hAnsi="Times New Roman" w:cs="Times New Roman"/>
                <w:szCs w:val="24"/>
              </w:rPr>
              <w:t>tır.</w:t>
            </w:r>
            <w:proofErr w:type="gramStart"/>
            <w:r w:rsidRPr="00597289">
              <w:rPr>
                <w:rFonts w:ascii="Times New Roman" w:eastAsia="Calibri" w:hAnsi="Times New Roman" w:cs="Times New Roman"/>
                <w:szCs w:val="24"/>
              </w:rPr>
              <w:t>)</w:t>
            </w:r>
            <w:proofErr w:type="gramEnd"/>
          </w:p>
          <w:p w:rsidR="00FB1260" w:rsidRPr="00597289" w:rsidRDefault="00FB1260" w:rsidP="001E37EC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5" w:type="pct"/>
          </w:tcPr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7EC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7EC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7EC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7EC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37EC" w:rsidRPr="00597289" w:rsidRDefault="001E37EC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277B" w:rsidRPr="00597289" w:rsidRDefault="00EB277B" w:rsidP="00EB277B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B277B" w:rsidRPr="00597289" w:rsidRDefault="00EB277B" w:rsidP="00EB277B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EB277B" w:rsidRPr="00597289" w:rsidRDefault="00EB277B" w:rsidP="00EB27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289">
        <w:rPr>
          <w:rFonts w:ascii="Times New Roman" w:eastAsia="Calibri" w:hAnsi="Times New Roman" w:cs="Times New Roman"/>
          <w:sz w:val="24"/>
          <w:szCs w:val="24"/>
        </w:rPr>
        <w:t xml:space="preserve">Rize Milli Eğitim Müdürlüğünce hazırlanan </w:t>
      </w:r>
      <w:r w:rsidR="001E37EC" w:rsidRPr="00597289">
        <w:rPr>
          <w:rFonts w:ascii="Times New Roman" w:hAnsi="Times New Roman" w:cs="Times New Roman"/>
          <w:sz w:val="24"/>
          <w:szCs w:val="24"/>
        </w:rPr>
        <w:t>“</w:t>
      </w:r>
      <w:r w:rsidR="001E37EC" w:rsidRPr="005972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Uzaktan Eğitimde Yenilikçi Öğretmen Ödülleri”</w:t>
      </w:r>
      <w:r w:rsidR="001E37EC" w:rsidRPr="00597289">
        <w:rPr>
          <w:rFonts w:ascii="Times New Roman" w:eastAsia="Calibri" w:hAnsi="Times New Roman" w:cs="Times New Roman"/>
          <w:sz w:val="24"/>
        </w:rPr>
        <w:t xml:space="preserve"> B</w:t>
      </w:r>
      <w:r w:rsidRPr="00597289">
        <w:rPr>
          <w:rFonts w:ascii="Times New Roman" w:eastAsia="Calibri" w:hAnsi="Times New Roman" w:cs="Times New Roman"/>
          <w:sz w:val="24"/>
        </w:rPr>
        <w:t>aşvuru Şartnamesi</w:t>
      </w:r>
      <w:r w:rsidRPr="00597289">
        <w:rPr>
          <w:rFonts w:ascii="Times New Roman" w:eastAsia="Calibri" w:hAnsi="Times New Roman" w:cs="Times New Roman"/>
          <w:sz w:val="24"/>
          <w:szCs w:val="24"/>
        </w:rPr>
        <w:t xml:space="preserve"> tarafımca okunmuş olup katılım için hazırladığım </w:t>
      </w:r>
      <w:r w:rsidR="001E37EC" w:rsidRPr="00597289">
        <w:rPr>
          <w:rFonts w:ascii="Times New Roman" w:eastAsia="Calibri" w:hAnsi="Times New Roman" w:cs="Times New Roman"/>
          <w:sz w:val="24"/>
          <w:szCs w:val="24"/>
        </w:rPr>
        <w:t>form ile</w:t>
      </w:r>
      <w:r w:rsidRPr="00597289">
        <w:rPr>
          <w:rFonts w:ascii="Times New Roman" w:eastAsia="Calibri" w:hAnsi="Times New Roman" w:cs="Times New Roman"/>
          <w:sz w:val="24"/>
          <w:szCs w:val="24"/>
        </w:rPr>
        <w:t xml:space="preserve"> ilgili tüm yasal sorumluluğun bana ait olacağını beyan ve taahhüt ederim.</w:t>
      </w:r>
      <w:r w:rsidR="001E37EC" w:rsidRPr="00597289">
        <w:rPr>
          <w:rFonts w:ascii="Times New Roman" w:eastAsia="Calibri" w:hAnsi="Times New Roman" w:cs="Times New Roman"/>
          <w:sz w:val="24"/>
          <w:szCs w:val="24"/>
        </w:rPr>
        <w:t xml:space="preserve"> Ayrıca sunmuş olduğum çalışmam ile ilgili</w:t>
      </w:r>
      <w:r w:rsidRPr="00597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F37" w:rsidRPr="00597289">
        <w:rPr>
          <w:rFonts w:ascii="Times New Roman" w:eastAsia="Calibri" w:hAnsi="Times New Roman" w:cs="Times New Roman"/>
          <w:sz w:val="24"/>
          <w:szCs w:val="24"/>
        </w:rPr>
        <w:t xml:space="preserve">tüm </w:t>
      </w:r>
      <w:r w:rsidR="00055595" w:rsidRPr="00597289">
        <w:rPr>
          <w:rFonts w:ascii="Times New Roman" w:eastAsia="Calibri" w:hAnsi="Times New Roman" w:cs="Times New Roman"/>
          <w:sz w:val="24"/>
          <w:szCs w:val="24"/>
        </w:rPr>
        <w:t>bilgi, belge ve görsellerin</w:t>
      </w:r>
      <w:r w:rsidRPr="00597289">
        <w:rPr>
          <w:rFonts w:ascii="Times New Roman" w:eastAsia="Calibri" w:hAnsi="Times New Roman" w:cs="Times New Roman"/>
          <w:sz w:val="24"/>
          <w:szCs w:val="24"/>
        </w:rPr>
        <w:t xml:space="preserve"> Rize İl Milli Eğitim Müdürlüğü sosyal medya hesaplarında paylaşılması bilgim ve iznim dâhilindedir.</w:t>
      </w:r>
    </w:p>
    <w:p w:rsidR="003B5F37" w:rsidRPr="00597289" w:rsidRDefault="003B5F37" w:rsidP="00EB277B">
      <w:pPr>
        <w:spacing w:after="0" w:line="240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5F37" w:rsidRPr="00597289" w:rsidRDefault="003B5F37" w:rsidP="00EB277B">
      <w:pPr>
        <w:spacing w:after="0" w:line="240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77B" w:rsidRPr="00597289" w:rsidRDefault="00EB277B" w:rsidP="00EB277B">
      <w:pPr>
        <w:spacing w:after="0" w:line="240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289">
        <w:rPr>
          <w:rFonts w:ascii="Times New Roman" w:eastAsia="Calibri" w:hAnsi="Times New Roman" w:cs="Times New Roman"/>
          <w:sz w:val="24"/>
          <w:szCs w:val="24"/>
        </w:rPr>
        <w:t>Tarih/İmza</w:t>
      </w:r>
    </w:p>
    <w:p w:rsidR="00EB277B" w:rsidRPr="00597289" w:rsidRDefault="00EB277B" w:rsidP="00EB277B">
      <w:pPr>
        <w:spacing w:after="0" w:line="240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289">
        <w:rPr>
          <w:rFonts w:ascii="Times New Roman" w:eastAsia="Calibri" w:hAnsi="Times New Roman" w:cs="Times New Roman"/>
          <w:sz w:val="24"/>
          <w:szCs w:val="24"/>
        </w:rPr>
        <w:t>Adı-Soyadı</w:t>
      </w:r>
    </w:p>
    <w:p w:rsidR="00EB277B" w:rsidRPr="00597289" w:rsidRDefault="00EB277B" w:rsidP="00EB277B">
      <w:pPr>
        <w:spacing w:after="0" w:line="240" w:lineRule="auto"/>
        <w:ind w:left="708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277B" w:rsidRPr="00597289" w:rsidRDefault="00EB277B" w:rsidP="00EB277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97289">
        <w:rPr>
          <w:rFonts w:ascii="Times New Roman" w:eastAsia="Calibri" w:hAnsi="Times New Roman" w:cs="Times New Roman"/>
          <w:b/>
          <w:sz w:val="24"/>
          <w:szCs w:val="24"/>
        </w:rPr>
        <w:t>NOT: Bu form</w:t>
      </w:r>
      <w:r w:rsidR="001E37EC" w:rsidRPr="00597289">
        <w:rPr>
          <w:rFonts w:ascii="Times New Roman" w:eastAsia="Calibri" w:hAnsi="Times New Roman" w:cs="Times New Roman"/>
          <w:b/>
          <w:sz w:val="24"/>
          <w:szCs w:val="24"/>
        </w:rPr>
        <w:t xml:space="preserve"> bilgisayar ortamında (Times New Roman – </w:t>
      </w:r>
      <w:r w:rsidR="00545877" w:rsidRPr="00597289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1E37EC" w:rsidRPr="00597289">
        <w:rPr>
          <w:rFonts w:ascii="Times New Roman" w:eastAsia="Calibri" w:hAnsi="Times New Roman" w:cs="Times New Roman"/>
          <w:b/>
          <w:sz w:val="24"/>
          <w:szCs w:val="24"/>
        </w:rPr>
        <w:t xml:space="preserve"> punto</w:t>
      </w:r>
      <w:r w:rsidR="00545877" w:rsidRPr="00597289">
        <w:rPr>
          <w:rFonts w:ascii="Times New Roman" w:eastAsia="Calibri" w:hAnsi="Times New Roman" w:cs="Times New Roman"/>
          <w:b/>
          <w:sz w:val="24"/>
          <w:szCs w:val="24"/>
        </w:rPr>
        <w:t xml:space="preserve"> – 1,15 satır aralığı</w:t>
      </w:r>
      <w:r w:rsidR="001E37EC" w:rsidRPr="00597289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Pr="00597289">
        <w:rPr>
          <w:rFonts w:ascii="Times New Roman" w:eastAsia="Calibri" w:hAnsi="Times New Roman" w:cs="Times New Roman"/>
          <w:b/>
          <w:sz w:val="24"/>
          <w:szCs w:val="24"/>
        </w:rPr>
        <w:t xml:space="preserve"> dolduru</w:t>
      </w:r>
      <w:r w:rsidR="001E37EC" w:rsidRPr="00597289">
        <w:rPr>
          <w:rFonts w:ascii="Times New Roman" w:eastAsia="Calibri" w:hAnsi="Times New Roman" w:cs="Times New Roman"/>
          <w:b/>
          <w:sz w:val="24"/>
          <w:szCs w:val="24"/>
        </w:rPr>
        <w:t>p, ıslak imzalanıp taranıp mail ortamında (</w:t>
      </w:r>
      <w:hyperlink r:id="rId11" w:history="1">
        <w:r w:rsidR="001E37EC" w:rsidRPr="00597289">
          <w:rPr>
            <w:rStyle w:val="Kpr"/>
            <w:rFonts w:ascii="Times New Roman" w:eastAsia="Calibri" w:hAnsi="Times New Roman" w:cs="Times New Roman"/>
            <w:b/>
            <w:sz w:val="24"/>
            <w:szCs w:val="24"/>
            <w:u w:val="none"/>
          </w:rPr>
          <w:t>rizearge@gmail.com</w:t>
        </w:r>
      </w:hyperlink>
      <w:r w:rsidR="001E37EC" w:rsidRPr="00597289">
        <w:rPr>
          <w:rFonts w:ascii="Times New Roman" w:eastAsia="Calibri" w:hAnsi="Times New Roman" w:cs="Times New Roman"/>
          <w:b/>
          <w:sz w:val="24"/>
          <w:szCs w:val="24"/>
        </w:rPr>
        <w:t>) gönderilecektir.</w:t>
      </w:r>
    </w:p>
    <w:p w:rsidR="00EB277B" w:rsidRPr="00597289" w:rsidRDefault="00545877" w:rsidP="00D26E52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</w:r>
      <w:r w:rsidRPr="00597289">
        <w:rPr>
          <w:rFonts w:ascii="Times New Roman" w:hAnsi="Times New Roman" w:cs="Times New Roman"/>
          <w:b/>
          <w:sz w:val="24"/>
          <w:szCs w:val="24"/>
        </w:rPr>
        <w:tab/>
        <w:t>EK 2</w:t>
      </w:r>
    </w:p>
    <w:p w:rsidR="00B355DF" w:rsidRPr="00597289" w:rsidRDefault="00B355DF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55DF" w:rsidRPr="00597289" w:rsidRDefault="00B355DF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5877" w:rsidRPr="00597289" w:rsidRDefault="00545877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289">
        <w:rPr>
          <w:rFonts w:ascii="Times New Roman" w:hAnsi="Times New Roman" w:cs="Times New Roman"/>
          <w:b/>
          <w:sz w:val="24"/>
          <w:szCs w:val="24"/>
        </w:rPr>
        <w:t>“UZAKTAN EĞİTİMDE YENİLİKÇİ ÖĞRETMEN ÖDÜLLERİ”</w:t>
      </w:r>
    </w:p>
    <w:p w:rsidR="00545877" w:rsidRPr="00597289" w:rsidRDefault="003B5F37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97289">
        <w:rPr>
          <w:rFonts w:ascii="Times New Roman" w:hAnsi="Times New Roman" w:cs="Times New Roman"/>
          <w:sz w:val="24"/>
          <w:szCs w:val="24"/>
        </w:rPr>
        <w:t xml:space="preserve">ÖN </w:t>
      </w:r>
      <w:r w:rsidR="00545877" w:rsidRPr="00597289">
        <w:rPr>
          <w:rFonts w:ascii="Times New Roman" w:hAnsi="Times New Roman" w:cs="Times New Roman"/>
          <w:sz w:val="24"/>
          <w:szCs w:val="24"/>
        </w:rPr>
        <w:t xml:space="preserve">DEĞERLENDİRME </w:t>
      </w:r>
      <w:r w:rsidRPr="00597289">
        <w:rPr>
          <w:rFonts w:ascii="Times New Roman" w:hAnsi="Times New Roman" w:cs="Times New Roman"/>
          <w:sz w:val="24"/>
          <w:szCs w:val="24"/>
        </w:rPr>
        <w:t xml:space="preserve">ve SAHA ZİYARETİ DEĞERLENDİRME </w:t>
      </w:r>
      <w:r w:rsidR="00545877" w:rsidRPr="00597289">
        <w:rPr>
          <w:rFonts w:ascii="Times New Roman" w:hAnsi="Times New Roman" w:cs="Times New Roman"/>
          <w:sz w:val="24"/>
          <w:szCs w:val="24"/>
        </w:rPr>
        <w:t>FORMU</w:t>
      </w:r>
    </w:p>
    <w:p w:rsidR="00915A02" w:rsidRPr="00597289" w:rsidRDefault="00915A02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B1260" w:rsidRPr="00597289" w:rsidRDefault="00FB1260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1731"/>
      </w:tblGrid>
      <w:tr w:rsidR="00FB1260" w:rsidRPr="00597289" w:rsidTr="00B355DF">
        <w:trPr>
          <w:trHeight w:val="623"/>
        </w:trPr>
        <w:tc>
          <w:tcPr>
            <w:tcW w:w="959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Sıra</w:t>
            </w:r>
          </w:p>
        </w:tc>
        <w:tc>
          <w:tcPr>
            <w:tcW w:w="6520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Değerlendirme Kriteri</w:t>
            </w:r>
          </w:p>
        </w:tc>
        <w:tc>
          <w:tcPr>
            <w:tcW w:w="1731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</w:tc>
      </w:tr>
      <w:tr w:rsidR="00FB1260" w:rsidRPr="00597289" w:rsidTr="00B355DF">
        <w:trPr>
          <w:trHeight w:val="623"/>
        </w:trPr>
        <w:tc>
          <w:tcPr>
            <w:tcW w:w="959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FB1260" w:rsidRPr="00597289" w:rsidRDefault="00055595" w:rsidP="00055595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Çalışmanı</w:t>
            </w:r>
            <w:r w:rsidR="000E1C3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uzaktan e</w:t>
            </w:r>
            <w:r w:rsidR="003B5F3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ğitimin </w:t>
            </w:r>
            <w:r w:rsidR="003B5F37" w:rsidRPr="005972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 tasarımı, içerik/materyal, araç-gereç ve teknoloji, yöntem/teknik, sınıf yönetimi veya ölçme-değerlendirme boyutunda</w:t>
            </w: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1C3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bir </w:t>
            </w: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ihtiyaca cevap vermesi</w:t>
            </w:r>
          </w:p>
        </w:tc>
        <w:tc>
          <w:tcPr>
            <w:tcW w:w="1731" w:type="dxa"/>
            <w:vAlign w:val="center"/>
          </w:tcPr>
          <w:p w:rsidR="00FB1260" w:rsidRPr="00597289" w:rsidRDefault="00B355DF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C37" w:rsidRPr="0059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60" w:rsidRPr="00597289" w:rsidTr="00B355DF">
        <w:trPr>
          <w:trHeight w:val="623"/>
        </w:trPr>
        <w:tc>
          <w:tcPr>
            <w:tcW w:w="959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20" w:type="dxa"/>
            <w:vAlign w:val="center"/>
          </w:tcPr>
          <w:p w:rsidR="00FB1260" w:rsidRPr="00597289" w:rsidRDefault="003B5F37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Çalışmanın yenilikçi veya orijinal</w:t>
            </w:r>
            <w:r w:rsidR="000E1C37"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 yönü</w:t>
            </w:r>
          </w:p>
        </w:tc>
        <w:tc>
          <w:tcPr>
            <w:tcW w:w="1731" w:type="dxa"/>
            <w:vAlign w:val="center"/>
          </w:tcPr>
          <w:p w:rsidR="00FB1260" w:rsidRPr="00597289" w:rsidRDefault="006A686F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55DF" w:rsidRPr="0059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1260" w:rsidRPr="00597289" w:rsidTr="00B355DF">
        <w:trPr>
          <w:trHeight w:val="596"/>
        </w:trPr>
        <w:tc>
          <w:tcPr>
            <w:tcW w:w="959" w:type="dxa"/>
            <w:vAlign w:val="center"/>
          </w:tcPr>
          <w:p w:rsidR="00FB1260" w:rsidRPr="00597289" w:rsidRDefault="00FB1260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20" w:type="dxa"/>
            <w:vAlign w:val="center"/>
          </w:tcPr>
          <w:p w:rsidR="00FB1260" w:rsidRPr="00597289" w:rsidRDefault="003B5F37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Çalışmanın sonuçlarının uzaktan eğitime kattığı değer</w:t>
            </w:r>
          </w:p>
        </w:tc>
        <w:tc>
          <w:tcPr>
            <w:tcW w:w="1731" w:type="dxa"/>
            <w:vAlign w:val="center"/>
          </w:tcPr>
          <w:p w:rsidR="00FB1260" w:rsidRPr="00597289" w:rsidRDefault="003B5F37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1C37" w:rsidRPr="0059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5DF" w:rsidRPr="00597289" w:rsidTr="00B355DF">
        <w:trPr>
          <w:trHeight w:val="623"/>
        </w:trPr>
        <w:tc>
          <w:tcPr>
            <w:tcW w:w="959" w:type="dxa"/>
            <w:vAlign w:val="center"/>
          </w:tcPr>
          <w:p w:rsidR="00B355DF" w:rsidRPr="00597289" w:rsidRDefault="00B355DF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20" w:type="dxa"/>
            <w:vAlign w:val="center"/>
          </w:tcPr>
          <w:p w:rsidR="00B355DF" w:rsidRPr="00597289" w:rsidRDefault="003B5F37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Çalışmanın başkalarınca uygulanabilirliği</w:t>
            </w:r>
          </w:p>
        </w:tc>
        <w:tc>
          <w:tcPr>
            <w:tcW w:w="1731" w:type="dxa"/>
            <w:vAlign w:val="center"/>
          </w:tcPr>
          <w:p w:rsidR="00B355DF" w:rsidRPr="00597289" w:rsidRDefault="003B5F37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5DF" w:rsidRPr="0059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355DF" w:rsidRPr="00597289" w:rsidTr="00B355DF">
        <w:trPr>
          <w:trHeight w:val="650"/>
        </w:trPr>
        <w:tc>
          <w:tcPr>
            <w:tcW w:w="959" w:type="dxa"/>
            <w:vAlign w:val="center"/>
          </w:tcPr>
          <w:p w:rsidR="00B355DF" w:rsidRPr="00597289" w:rsidRDefault="00B355DF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20" w:type="dxa"/>
            <w:vAlign w:val="center"/>
          </w:tcPr>
          <w:p w:rsidR="00B355DF" w:rsidRPr="00597289" w:rsidRDefault="003B5F37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Çalışmanın maliyet/zaman açısından </w:t>
            </w:r>
            <w:r w:rsidR="00B355DF" w:rsidRPr="00597289">
              <w:rPr>
                <w:rFonts w:ascii="Times New Roman" w:hAnsi="Times New Roman" w:cs="Times New Roman"/>
                <w:sz w:val="24"/>
                <w:szCs w:val="24"/>
              </w:rPr>
              <w:t>ekonomikliği</w:t>
            </w:r>
          </w:p>
        </w:tc>
        <w:tc>
          <w:tcPr>
            <w:tcW w:w="1731" w:type="dxa"/>
            <w:vAlign w:val="center"/>
          </w:tcPr>
          <w:p w:rsidR="00B355DF" w:rsidRPr="00597289" w:rsidRDefault="006A686F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55DF" w:rsidRPr="005972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5A02" w:rsidRPr="00597289" w:rsidTr="00B355DF">
        <w:trPr>
          <w:trHeight w:val="650"/>
        </w:trPr>
        <w:tc>
          <w:tcPr>
            <w:tcW w:w="959" w:type="dxa"/>
            <w:vAlign w:val="center"/>
          </w:tcPr>
          <w:p w:rsidR="00915A02" w:rsidRPr="00597289" w:rsidRDefault="00915A02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20" w:type="dxa"/>
            <w:vAlign w:val="center"/>
          </w:tcPr>
          <w:p w:rsidR="00915A02" w:rsidRPr="00597289" w:rsidRDefault="003B5F37" w:rsidP="003B5F37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Çalışmanın m</w:t>
            </w:r>
            <w:r w:rsidR="00915A02" w:rsidRPr="00597289">
              <w:rPr>
                <w:rFonts w:ascii="Times New Roman" w:hAnsi="Times New Roman" w:cs="Times New Roman"/>
                <w:sz w:val="24"/>
                <w:szCs w:val="24"/>
              </w:rPr>
              <w:t>odel olma durumu</w:t>
            </w: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 xml:space="preserve"> ve sürdürülebilirliği</w:t>
            </w:r>
          </w:p>
        </w:tc>
        <w:tc>
          <w:tcPr>
            <w:tcW w:w="1731" w:type="dxa"/>
            <w:vAlign w:val="center"/>
          </w:tcPr>
          <w:p w:rsidR="00915A02" w:rsidRPr="00597289" w:rsidRDefault="00915A02" w:rsidP="00B355DF">
            <w:pPr>
              <w:spacing w:after="100" w:afterAutospacing="1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B1260" w:rsidRPr="00597289" w:rsidRDefault="00FB1260" w:rsidP="00545877">
      <w:pPr>
        <w:spacing w:after="100" w:afterAutospacing="1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sectPr w:rsidR="00FB1260" w:rsidRPr="00597289" w:rsidSect="00CB1E0E">
      <w:head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00" w:rsidRDefault="00EE5D00" w:rsidP="00624BC0">
      <w:pPr>
        <w:spacing w:after="0" w:line="240" w:lineRule="auto"/>
      </w:pPr>
      <w:r>
        <w:separator/>
      </w:r>
    </w:p>
  </w:endnote>
  <w:endnote w:type="continuationSeparator" w:id="0">
    <w:p w:rsidR="00EE5D00" w:rsidRDefault="00EE5D00" w:rsidP="0062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00" w:rsidRDefault="00EE5D00" w:rsidP="00624BC0">
      <w:pPr>
        <w:spacing w:after="0" w:line="240" w:lineRule="auto"/>
      </w:pPr>
      <w:r>
        <w:separator/>
      </w:r>
    </w:p>
  </w:footnote>
  <w:footnote w:type="continuationSeparator" w:id="0">
    <w:p w:rsidR="00EE5D00" w:rsidRDefault="00EE5D00" w:rsidP="0062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792541"/>
      <w:docPartObj>
        <w:docPartGallery w:val="Page Numbers (Top of Page)"/>
        <w:docPartUnique/>
      </w:docPartObj>
    </w:sdtPr>
    <w:sdtEndPr/>
    <w:sdtContent>
      <w:p w:rsidR="006D5BF9" w:rsidRDefault="006D5BF9">
        <w:pPr>
          <w:pStyle w:val="s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F0F">
          <w:rPr>
            <w:noProof/>
          </w:rPr>
          <w:t>2</w:t>
        </w:r>
        <w:r>
          <w:fldChar w:fldCharType="end"/>
        </w:r>
      </w:p>
    </w:sdtContent>
  </w:sdt>
  <w:p w:rsidR="00960A6A" w:rsidRDefault="00960A6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883663"/>
    <w:multiLevelType w:val="hybridMultilevel"/>
    <w:tmpl w:val="2F6DD09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C76D17"/>
    <w:multiLevelType w:val="hybridMultilevel"/>
    <w:tmpl w:val="1B0EC4A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9013EC"/>
    <w:multiLevelType w:val="hybridMultilevel"/>
    <w:tmpl w:val="E14F75A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BC7FB9"/>
    <w:multiLevelType w:val="hybridMultilevel"/>
    <w:tmpl w:val="55BC84CA"/>
    <w:lvl w:ilvl="0" w:tplc="041F0017">
      <w:start w:val="1"/>
      <w:numFmt w:val="lowerLetter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1512B"/>
    <w:multiLevelType w:val="hybridMultilevel"/>
    <w:tmpl w:val="16F4D86A"/>
    <w:lvl w:ilvl="0" w:tplc="D1B25AD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A1579"/>
    <w:multiLevelType w:val="hybridMultilevel"/>
    <w:tmpl w:val="0ADC1B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B65D98"/>
    <w:multiLevelType w:val="hybridMultilevel"/>
    <w:tmpl w:val="05F846A6"/>
    <w:lvl w:ilvl="0" w:tplc="BA9C8D4C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158"/>
    <w:multiLevelType w:val="hybridMultilevel"/>
    <w:tmpl w:val="FDBE0B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B3ED9"/>
    <w:multiLevelType w:val="hybridMultilevel"/>
    <w:tmpl w:val="7922B0F4"/>
    <w:lvl w:ilvl="0" w:tplc="1A127D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57444"/>
    <w:multiLevelType w:val="hybridMultilevel"/>
    <w:tmpl w:val="5A70E5C8"/>
    <w:lvl w:ilvl="0" w:tplc="8A36E5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801B2C"/>
    <w:multiLevelType w:val="hybridMultilevel"/>
    <w:tmpl w:val="4B6E16AC"/>
    <w:lvl w:ilvl="0" w:tplc="1D6282E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AC46E1"/>
    <w:multiLevelType w:val="hybridMultilevel"/>
    <w:tmpl w:val="6E68222C"/>
    <w:lvl w:ilvl="0" w:tplc="71E8325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515B0"/>
    <w:multiLevelType w:val="hybridMultilevel"/>
    <w:tmpl w:val="7A1E3B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397225"/>
    <w:multiLevelType w:val="hybridMultilevel"/>
    <w:tmpl w:val="911C48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911ED"/>
    <w:multiLevelType w:val="hybridMultilevel"/>
    <w:tmpl w:val="AE9E683C"/>
    <w:lvl w:ilvl="0" w:tplc="1D6282E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146EA4"/>
    <w:multiLevelType w:val="hybridMultilevel"/>
    <w:tmpl w:val="A620C79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7F5E6F"/>
    <w:multiLevelType w:val="hybridMultilevel"/>
    <w:tmpl w:val="CFE2C6C8"/>
    <w:lvl w:ilvl="0" w:tplc="8A36E58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AC71F9D"/>
    <w:multiLevelType w:val="hybridMultilevel"/>
    <w:tmpl w:val="11EABEDA"/>
    <w:lvl w:ilvl="0" w:tplc="DBF4B4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665B8F"/>
    <w:multiLevelType w:val="hybridMultilevel"/>
    <w:tmpl w:val="B372B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13"/>
  </w:num>
  <w:num w:numId="8">
    <w:abstractNumId w:val="18"/>
  </w:num>
  <w:num w:numId="9">
    <w:abstractNumId w:val="5"/>
  </w:num>
  <w:num w:numId="10">
    <w:abstractNumId w:val="7"/>
  </w:num>
  <w:num w:numId="11">
    <w:abstractNumId w:val="6"/>
  </w:num>
  <w:num w:numId="12">
    <w:abstractNumId w:val="12"/>
  </w:num>
  <w:num w:numId="13">
    <w:abstractNumId w:val="17"/>
  </w:num>
  <w:num w:numId="14">
    <w:abstractNumId w:val="9"/>
  </w:num>
  <w:num w:numId="15">
    <w:abstractNumId w:val="11"/>
  </w:num>
  <w:num w:numId="16">
    <w:abstractNumId w:val="15"/>
  </w:num>
  <w:num w:numId="17">
    <w:abstractNumId w:val="14"/>
  </w:num>
  <w:num w:numId="18">
    <w:abstractNumId w:val="1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2"/>
    <w:rsid w:val="000058D3"/>
    <w:rsid w:val="000270AB"/>
    <w:rsid w:val="00034531"/>
    <w:rsid w:val="000527D3"/>
    <w:rsid w:val="00055595"/>
    <w:rsid w:val="0007434D"/>
    <w:rsid w:val="0007529C"/>
    <w:rsid w:val="00075F7D"/>
    <w:rsid w:val="00082139"/>
    <w:rsid w:val="0008257B"/>
    <w:rsid w:val="00087C53"/>
    <w:rsid w:val="00093267"/>
    <w:rsid w:val="00094064"/>
    <w:rsid w:val="000958D3"/>
    <w:rsid w:val="000A226F"/>
    <w:rsid w:val="000B186B"/>
    <w:rsid w:val="000D2885"/>
    <w:rsid w:val="000E164E"/>
    <w:rsid w:val="000E1C37"/>
    <w:rsid w:val="000E1EB9"/>
    <w:rsid w:val="000F426B"/>
    <w:rsid w:val="000F7871"/>
    <w:rsid w:val="001033A8"/>
    <w:rsid w:val="00114FEE"/>
    <w:rsid w:val="001206E7"/>
    <w:rsid w:val="001263C2"/>
    <w:rsid w:val="00127FA9"/>
    <w:rsid w:val="00130E15"/>
    <w:rsid w:val="00131FE4"/>
    <w:rsid w:val="00132403"/>
    <w:rsid w:val="0013724C"/>
    <w:rsid w:val="00140EFF"/>
    <w:rsid w:val="00141295"/>
    <w:rsid w:val="00145DE5"/>
    <w:rsid w:val="00153CC5"/>
    <w:rsid w:val="00161E12"/>
    <w:rsid w:val="00165372"/>
    <w:rsid w:val="00173C66"/>
    <w:rsid w:val="00176385"/>
    <w:rsid w:val="00187D58"/>
    <w:rsid w:val="001A5857"/>
    <w:rsid w:val="001B73F0"/>
    <w:rsid w:val="001C0A2D"/>
    <w:rsid w:val="001D06CA"/>
    <w:rsid w:val="001D39F8"/>
    <w:rsid w:val="001D5BCF"/>
    <w:rsid w:val="001D6B80"/>
    <w:rsid w:val="001E15AD"/>
    <w:rsid w:val="001E244A"/>
    <w:rsid w:val="001E37EC"/>
    <w:rsid w:val="001E6B6A"/>
    <w:rsid w:val="001F400B"/>
    <w:rsid w:val="001F58A0"/>
    <w:rsid w:val="00242F0F"/>
    <w:rsid w:val="002441BB"/>
    <w:rsid w:val="002514F0"/>
    <w:rsid w:val="00256B2E"/>
    <w:rsid w:val="00263CFD"/>
    <w:rsid w:val="0027064A"/>
    <w:rsid w:val="002721AB"/>
    <w:rsid w:val="00285BBD"/>
    <w:rsid w:val="002878DD"/>
    <w:rsid w:val="0029379E"/>
    <w:rsid w:val="00293DB9"/>
    <w:rsid w:val="002A4055"/>
    <w:rsid w:val="002B1206"/>
    <w:rsid w:val="002B36B7"/>
    <w:rsid w:val="002B4637"/>
    <w:rsid w:val="002C70FD"/>
    <w:rsid w:val="002D1E1A"/>
    <w:rsid w:val="002D285D"/>
    <w:rsid w:val="002F1D37"/>
    <w:rsid w:val="003028E4"/>
    <w:rsid w:val="00303BB1"/>
    <w:rsid w:val="003045BA"/>
    <w:rsid w:val="0030570A"/>
    <w:rsid w:val="00305AAF"/>
    <w:rsid w:val="003063CE"/>
    <w:rsid w:val="00321CC4"/>
    <w:rsid w:val="00331E06"/>
    <w:rsid w:val="0034233A"/>
    <w:rsid w:val="0034657C"/>
    <w:rsid w:val="0035391F"/>
    <w:rsid w:val="00363921"/>
    <w:rsid w:val="00380817"/>
    <w:rsid w:val="00383A89"/>
    <w:rsid w:val="00387B60"/>
    <w:rsid w:val="003953F4"/>
    <w:rsid w:val="003B2C3E"/>
    <w:rsid w:val="003B5F37"/>
    <w:rsid w:val="003D08BC"/>
    <w:rsid w:val="003D4B25"/>
    <w:rsid w:val="003E36E6"/>
    <w:rsid w:val="003E68C8"/>
    <w:rsid w:val="00405297"/>
    <w:rsid w:val="004147DB"/>
    <w:rsid w:val="004216A9"/>
    <w:rsid w:val="00422A71"/>
    <w:rsid w:val="00431B3C"/>
    <w:rsid w:val="004413A2"/>
    <w:rsid w:val="004520B1"/>
    <w:rsid w:val="00455975"/>
    <w:rsid w:val="004568B5"/>
    <w:rsid w:val="00456C97"/>
    <w:rsid w:val="00476AB3"/>
    <w:rsid w:val="0048282D"/>
    <w:rsid w:val="00485363"/>
    <w:rsid w:val="0049342E"/>
    <w:rsid w:val="004A0199"/>
    <w:rsid w:val="004B08E2"/>
    <w:rsid w:val="004C2507"/>
    <w:rsid w:val="004C38E7"/>
    <w:rsid w:val="004C5AF1"/>
    <w:rsid w:val="004D3344"/>
    <w:rsid w:val="004E6C03"/>
    <w:rsid w:val="00505ACA"/>
    <w:rsid w:val="005143C7"/>
    <w:rsid w:val="00514C81"/>
    <w:rsid w:val="00517F49"/>
    <w:rsid w:val="005234EE"/>
    <w:rsid w:val="00523B76"/>
    <w:rsid w:val="00524B56"/>
    <w:rsid w:val="00532EF6"/>
    <w:rsid w:val="00545877"/>
    <w:rsid w:val="005849E0"/>
    <w:rsid w:val="00584FA0"/>
    <w:rsid w:val="00587A1C"/>
    <w:rsid w:val="00592720"/>
    <w:rsid w:val="00594F1A"/>
    <w:rsid w:val="0059637B"/>
    <w:rsid w:val="00597289"/>
    <w:rsid w:val="00597FE5"/>
    <w:rsid w:val="005B6F85"/>
    <w:rsid w:val="005B6FF3"/>
    <w:rsid w:val="005C6C57"/>
    <w:rsid w:val="005D27C3"/>
    <w:rsid w:val="005D3CF7"/>
    <w:rsid w:val="005D4B4C"/>
    <w:rsid w:val="005E4977"/>
    <w:rsid w:val="005E7A19"/>
    <w:rsid w:val="006235D0"/>
    <w:rsid w:val="00623DBB"/>
    <w:rsid w:val="00624328"/>
    <w:rsid w:val="00624BC0"/>
    <w:rsid w:val="00635BD6"/>
    <w:rsid w:val="006470D7"/>
    <w:rsid w:val="006506A5"/>
    <w:rsid w:val="0065757A"/>
    <w:rsid w:val="00677EFF"/>
    <w:rsid w:val="0068674A"/>
    <w:rsid w:val="006964A2"/>
    <w:rsid w:val="0069728C"/>
    <w:rsid w:val="00697F90"/>
    <w:rsid w:val="006A1AC9"/>
    <w:rsid w:val="006A686F"/>
    <w:rsid w:val="006B51F1"/>
    <w:rsid w:val="006D5759"/>
    <w:rsid w:val="006D5BF9"/>
    <w:rsid w:val="006E043D"/>
    <w:rsid w:val="006E1711"/>
    <w:rsid w:val="006E2EDD"/>
    <w:rsid w:val="006E42FA"/>
    <w:rsid w:val="006F2419"/>
    <w:rsid w:val="0070521B"/>
    <w:rsid w:val="00715511"/>
    <w:rsid w:val="00725761"/>
    <w:rsid w:val="00727132"/>
    <w:rsid w:val="007478C0"/>
    <w:rsid w:val="007517A4"/>
    <w:rsid w:val="00772CB0"/>
    <w:rsid w:val="00774256"/>
    <w:rsid w:val="0077458B"/>
    <w:rsid w:val="00774B16"/>
    <w:rsid w:val="00774BA0"/>
    <w:rsid w:val="00774BF0"/>
    <w:rsid w:val="00782CE8"/>
    <w:rsid w:val="007941A7"/>
    <w:rsid w:val="007A27DB"/>
    <w:rsid w:val="007A5BCA"/>
    <w:rsid w:val="007C3C94"/>
    <w:rsid w:val="007C7637"/>
    <w:rsid w:val="007F3A30"/>
    <w:rsid w:val="00804BEE"/>
    <w:rsid w:val="0080570F"/>
    <w:rsid w:val="0080766F"/>
    <w:rsid w:val="00816B5A"/>
    <w:rsid w:val="008205DC"/>
    <w:rsid w:val="00823412"/>
    <w:rsid w:val="008314D6"/>
    <w:rsid w:val="00854B86"/>
    <w:rsid w:val="00861CA4"/>
    <w:rsid w:val="00873098"/>
    <w:rsid w:val="00874334"/>
    <w:rsid w:val="00877830"/>
    <w:rsid w:val="0088102E"/>
    <w:rsid w:val="00881914"/>
    <w:rsid w:val="008D1E62"/>
    <w:rsid w:val="00907524"/>
    <w:rsid w:val="00915A02"/>
    <w:rsid w:val="009213DE"/>
    <w:rsid w:val="00931564"/>
    <w:rsid w:val="00937AF6"/>
    <w:rsid w:val="00941FC6"/>
    <w:rsid w:val="009525CF"/>
    <w:rsid w:val="00960A6A"/>
    <w:rsid w:val="00971BD8"/>
    <w:rsid w:val="009A617D"/>
    <w:rsid w:val="009B74D5"/>
    <w:rsid w:val="009B7DBC"/>
    <w:rsid w:val="009C7F11"/>
    <w:rsid w:val="009D73A7"/>
    <w:rsid w:val="009E6FE0"/>
    <w:rsid w:val="009F2960"/>
    <w:rsid w:val="009F3206"/>
    <w:rsid w:val="009F3D4B"/>
    <w:rsid w:val="00A00C77"/>
    <w:rsid w:val="00A05A97"/>
    <w:rsid w:val="00A0657A"/>
    <w:rsid w:val="00A33DFD"/>
    <w:rsid w:val="00A3506F"/>
    <w:rsid w:val="00A4310F"/>
    <w:rsid w:val="00A43436"/>
    <w:rsid w:val="00A45905"/>
    <w:rsid w:val="00A46355"/>
    <w:rsid w:val="00A54667"/>
    <w:rsid w:val="00A661ED"/>
    <w:rsid w:val="00A67B97"/>
    <w:rsid w:val="00A72FE2"/>
    <w:rsid w:val="00A8477C"/>
    <w:rsid w:val="00A84BF8"/>
    <w:rsid w:val="00A91415"/>
    <w:rsid w:val="00A95D75"/>
    <w:rsid w:val="00AA19D7"/>
    <w:rsid w:val="00AC6512"/>
    <w:rsid w:val="00AC6658"/>
    <w:rsid w:val="00AD0B25"/>
    <w:rsid w:val="00AD415E"/>
    <w:rsid w:val="00AD4162"/>
    <w:rsid w:val="00AD52B6"/>
    <w:rsid w:val="00AE4DAF"/>
    <w:rsid w:val="00B016BF"/>
    <w:rsid w:val="00B02AE9"/>
    <w:rsid w:val="00B16BF3"/>
    <w:rsid w:val="00B228ED"/>
    <w:rsid w:val="00B30EAC"/>
    <w:rsid w:val="00B33626"/>
    <w:rsid w:val="00B34F49"/>
    <w:rsid w:val="00B355DF"/>
    <w:rsid w:val="00B378DA"/>
    <w:rsid w:val="00B5133B"/>
    <w:rsid w:val="00B52603"/>
    <w:rsid w:val="00B56C07"/>
    <w:rsid w:val="00B700E6"/>
    <w:rsid w:val="00B71711"/>
    <w:rsid w:val="00B72016"/>
    <w:rsid w:val="00B74252"/>
    <w:rsid w:val="00B74DB9"/>
    <w:rsid w:val="00B775BD"/>
    <w:rsid w:val="00B81ADD"/>
    <w:rsid w:val="00B8723C"/>
    <w:rsid w:val="00B90CF7"/>
    <w:rsid w:val="00B93124"/>
    <w:rsid w:val="00B95377"/>
    <w:rsid w:val="00BA5563"/>
    <w:rsid w:val="00BB14F7"/>
    <w:rsid w:val="00BB78E8"/>
    <w:rsid w:val="00BC513F"/>
    <w:rsid w:val="00BD3ACD"/>
    <w:rsid w:val="00BE4C16"/>
    <w:rsid w:val="00BE7EC7"/>
    <w:rsid w:val="00C152EB"/>
    <w:rsid w:val="00C15F75"/>
    <w:rsid w:val="00C30425"/>
    <w:rsid w:val="00C44C70"/>
    <w:rsid w:val="00C543EB"/>
    <w:rsid w:val="00C649B1"/>
    <w:rsid w:val="00C80C4C"/>
    <w:rsid w:val="00CA42EB"/>
    <w:rsid w:val="00CA6485"/>
    <w:rsid w:val="00CB1E0E"/>
    <w:rsid w:val="00CB77BC"/>
    <w:rsid w:val="00CC0AD0"/>
    <w:rsid w:val="00CC3834"/>
    <w:rsid w:val="00CD3F39"/>
    <w:rsid w:val="00CF65F3"/>
    <w:rsid w:val="00CF78E8"/>
    <w:rsid w:val="00D03D2A"/>
    <w:rsid w:val="00D053AB"/>
    <w:rsid w:val="00D16A26"/>
    <w:rsid w:val="00D22B01"/>
    <w:rsid w:val="00D22F62"/>
    <w:rsid w:val="00D23EFA"/>
    <w:rsid w:val="00D2431A"/>
    <w:rsid w:val="00D26E52"/>
    <w:rsid w:val="00D271E1"/>
    <w:rsid w:val="00D279CC"/>
    <w:rsid w:val="00D36397"/>
    <w:rsid w:val="00D41C46"/>
    <w:rsid w:val="00D465A0"/>
    <w:rsid w:val="00D50C8C"/>
    <w:rsid w:val="00D614F3"/>
    <w:rsid w:val="00D63BB9"/>
    <w:rsid w:val="00D85BF2"/>
    <w:rsid w:val="00D93152"/>
    <w:rsid w:val="00D962E1"/>
    <w:rsid w:val="00DA2411"/>
    <w:rsid w:val="00DB194A"/>
    <w:rsid w:val="00DB28CF"/>
    <w:rsid w:val="00DC33E8"/>
    <w:rsid w:val="00DC3543"/>
    <w:rsid w:val="00DE440B"/>
    <w:rsid w:val="00DE5EB3"/>
    <w:rsid w:val="00DF4150"/>
    <w:rsid w:val="00E00085"/>
    <w:rsid w:val="00E163E6"/>
    <w:rsid w:val="00E22304"/>
    <w:rsid w:val="00E22C17"/>
    <w:rsid w:val="00E240EB"/>
    <w:rsid w:val="00E331C6"/>
    <w:rsid w:val="00E40CF4"/>
    <w:rsid w:val="00E41096"/>
    <w:rsid w:val="00E43E29"/>
    <w:rsid w:val="00E47395"/>
    <w:rsid w:val="00E61A18"/>
    <w:rsid w:val="00E65EB1"/>
    <w:rsid w:val="00E66EDB"/>
    <w:rsid w:val="00E70788"/>
    <w:rsid w:val="00E73862"/>
    <w:rsid w:val="00E749C3"/>
    <w:rsid w:val="00E83ED9"/>
    <w:rsid w:val="00E94498"/>
    <w:rsid w:val="00E97E03"/>
    <w:rsid w:val="00EA4318"/>
    <w:rsid w:val="00EA75D4"/>
    <w:rsid w:val="00EB277B"/>
    <w:rsid w:val="00EC1B59"/>
    <w:rsid w:val="00EC33F6"/>
    <w:rsid w:val="00EC64EE"/>
    <w:rsid w:val="00ED123F"/>
    <w:rsid w:val="00EE0787"/>
    <w:rsid w:val="00EE5D00"/>
    <w:rsid w:val="00EE7501"/>
    <w:rsid w:val="00EF6AFC"/>
    <w:rsid w:val="00EF75A5"/>
    <w:rsid w:val="00EF7AD1"/>
    <w:rsid w:val="00F25039"/>
    <w:rsid w:val="00F31CF8"/>
    <w:rsid w:val="00F35810"/>
    <w:rsid w:val="00F37F35"/>
    <w:rsid w:val="00F449E5"/>
    <w:rsid w:val="00F52199"/>
    <w:rsid w:val="00F57D2F"/>
    <w:rsid w:val="00F76D91"/>
    <w:rsid w:val="00F8184A"/>
    <w:rsid w:val="00FA7029"/>
    <w:rsid w:val="00FB1260"/>
    <w:rsid w:val="00FB4565"/>
    <w:rsid w:val="00FB75AE"/>
    <w:rsid w:val="00FC36B6"/>
    <w:rsid w:val="00FF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BF2"/>
    <w:pPr>
      <w:ind w:left="720"/>
      <w:contextualSpacing/>
    </w:pPr>
  </w:style>
  <w:style w:type="paragraph" w:customStyle="1" w:styleId="Default">
    <w:name w:val="Default"/>
    <w:rsid w:val="000B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5A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BC0"/>
  </w:style>
  <w:style w:type="paragraph" w:styleId="Altbilgi">
    <w:name w:val="footer"/>
    <w:basedOn w:val="Normal"/>
    <w:link w:val="Al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BC0"/>
  </w:style>
  <w:style w:type="paragraph" w:styleId="AralkYok">
    <w:name w:val="No Spacing"/>
    <w:link w:val="AralkYokChar"/>
    <w:uiPriority w:val="1"/>
    <w:qFormat/>
    <w:rsid w:val="0009406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0A6A"/>
  </w:style>
  <w:style w:type="paragraph" w:styleId="BalonMetni">
    <w:name w:val="Balloon Text"/>
    <w:basedOn w:val="Normal"/>
    <w:link w:val="BalonMetniChar"/>
    <w:uiPriority w:val="99"/>
    <w:semiHidden/>
    <w:unhideWhenUsed/>
    <w:rsid w:val="0027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7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5BF2"/>
    <w:pPr>
      <w:ind w:left="720"/>
      <w:contextualSpacing/>
    </w:pPr>
  </w:style>
  <w:style w:type="paragraph" w:customStyle="1" w:styleId="Default">
    <w:name w:val="Default"/>
    <w:rsid w:val="000B18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ED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C5AF1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24BC0"/>
  </w:style>
  <w:style w:type="paragraph" w:styleId="Altbilgi">
    <w:name w:val="footer"/>
    <w:basedOn w:val="Normal"/>
    <w:link w:val="AltbilgiChar"/>
    <w:uiPriority w:val="99"/>
    <w:unhideWhenUsed/>
    <w:rsid w:val="0062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24BC0"/>
  </w:style>
  <w:style w:type="paragraph" w:styleId="AralkYok">
    <w:name w:val="No Spacing"/>
    <w:link w:val="AralkYokChar"/>
    <w:uiPriority w:val="1"/>
    <w:qFormat/>
    <w:rsid w:val="0009406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60A6A"/>
  </w:style>
  <w:style w:type="paragraph" w:styleId="BalonMetni">
    <w:name w:val="Balloon Text"/>
    <w:basedOn w:val="Normal"/>
    <w:link w:val="BalonMetniChar"/>
    <w:uiPriority w:val="99"/>
    <w:semiHidden/>
    <w:unhideWhenUsed/>
    <w:rsid w:val="00270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0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izearge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izearge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izearge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79A87-B98C-4345-83A6-894F715C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BOZ</dc:creator>
  <cp:lastModifiedBy>SelcukTORPIL</cp:lastModifiedBy>
  <cp:revision>10</cp:revision>
  <cp:lastPrinted>2020-12-22T07:55:00Z</cp:lastPrinted>
  <dcterms:created xsi:type="dcterms:W3CDTF">2020-12-21T21:01:00Z</dcterms:created>
  <dcterms:modified xsi:type="dcterms:W3CDTF">2020-12-22T12:06:00Z</dcterms:modified>
</cp:coreProperties>
</file>