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E" w:rsidRPr="008D1E27" w:rsidRDefault="0068267E"/>
    <w:p w:rsidR="0068267E" w:rsidRPr="008D1E27" w:rsidRDefault="0068267E" w:rsidP="0068267E">
      <w:pPr>
        <w:jc w:val="center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T.C.</w:t>
      </w:r>
    </w:p>
    <w:p w:rsidR="0068267E" w:rsidRPr="008D1E27" w:rsidRDefault="0068267E" w:rsidP="0068267E">
      <w:pPr>
        <w:jc w:val="center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RİZE VALİLİĞİ</w:t>
      </w:r>
    </w:p>
    <w:p w:rsidR="0068267E" w:rsidRPr="008D1E27" w:rsidRDefault="0068267E" w:rsidP="0068267E">
      <w:pPr>
        <w:jc w:val="center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İL MİLLİ EĞİTİM MÜDÜRLÜĞÜ</w:t>
      </w:r>
    </w:p>
    <w:p w:rsidR="00D525EC" w:rsidRPr="008D1E27" w:rsidRDefault="003C4DEB" w:rsidP="00682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68267E" w:rsidRPr="008D1E27">
        <w:rPr>
          <w:rFonts w:ascii="Times New Roman" w:hAnsi="Times New Roman" w:cs="Times New Roman"/>
        </w:rPr>
        <w:t xml:space="preserve"> EĞİTİM ÖĞRETİM YILI </w:t>
      </w:r>
      <w:r w:rsidR="00D525EC" w:rsidRPr="008D1E27">
        <w:rPr>
          <w:rFonts w:ascii="Times New Roman" w:hAnsi="Times New Roman" w:cs="Times New Roman"/>
        </w:rPr>
        <w:t>ORTAÖĞRETİM ZÜMRE TOPLANTILARI</w:t>
      </w:r>
    </w:p>
    <w:p w:rsidR="0068267E" w:rsidRPr="008D1E27" w:rsidRDefault="00D525EC" w:rsidP="0068267E">
      <w:pPr>
        <w:jc w:val="center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 xml:space="preserve">MUHASEBE FİNANSMAN ALANI </w:t>
      </w:r>
    </w:p>
    <w:p w:rsidR="0068267E" w:rsidRPr="008D1E27" w:rsidRDefault="0068267E" w:rsidP="0068267E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DÖNEM İL ZÜMRE BAŞKANLARI TOPLANTI TUTANAĞI</w:t>
      </w:r>
    </w:p>
    <w:p w:rsidR="0068267E" w:rsidRPr="008D1E27" w:rsidRDefault="0068267E" w:rsidP="0068267E">
      <w:pPr>
        <w:jc w:val="center"/>
        <w:rPr>
          <w:rFonts w:ascii="Times New Roman" w:hAnsi="Times New Roman" w:cs="Times New Roman"/>
        </w:rPr>
      </w:pPr>
    </w:p>
    <w:p w:rsidR="0068267E" w:rsidRPr="008D1E27" w:rsidRDefault="0068267E" w:rsidP="0068267E">
      <w:pPr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 xml:space="preserve">Toplantı Yeri </w:t>
      </w:r>
      <w:r w:rsidRPr="008D1E27">
        <w:rPr>
          <w:rFonts w:ascii="Times New Roman" w:hAnsi="Times New Roman" w:cs="Times New Roman"/>
        </w:rPr>
        <w:tab/>
      </w:r>
      <w:r w:rsidRPr="008D1E27">
        <w:rPr>
          <w:rFonts w:ascii="Times New Roman" w:hAnsi="Times New Roman" w:cs="Times New Roman"/>
        </w:rPr>
        <w:tab/>
        <w:t xml:space="preserve">: </w:t>
      </w:r>
      <w:r w:rsidR="008F0D3E">
        <w:rPr>
          <w:rFonts w:ascii="Times New Roman" w:hAnsi="Times New Roman" w:cs="Times New Roman"/>
        </w:rPr>
        <w:t>Rize Tevfik İleri MTAL</w:t>
      </w:r>
    </w:p>
    <w:p w:rsidR="0068267E" w:rsidRPr="008D1E27" w:rsidRDefault="0068267E" w:rsidP="0068267E">
      <w:pPr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Toplantı Tarihi</w:t>
      </w:r>
      <w:r w:rsidRPr="008D1E27">
        <w:rPr>
          <w:rFonts w:ascii="Times New Roman" w:hAnsi="Times New Roman" w:cs="Times New Roman"/>
        </w:rPr>
        <w:tab/>
      </w:r>
      <w:r w:rsidRPr="008D1E27">
        <w:rPr>
          <w:rFonts w:ascii="Times New Roman" w:hAnsi="Times New Roman" w:cs="Times New Roman"/>
        </w:rPr>
        <w:tab/>
        <w:t xml:space="preserve">: </w:t>
      </w:r>
      <w:proofErr w:type="gramStart"/>
      <w:r w:rsidR="003C4DEB">
        <w:rPr>
          <w:rFonts w:ascii="Times New Roman" w:hAnsi="Times New Roman" w:cs="Times New Roman"/>
        </w:rPr>
        <w:t>28/08/2020</w:t>
      </w:r>
      <w:proofErr w:type="gramEnd"/>
      <w:r w:rsidRPr="008D1E27">
        <w:rPr>
          <w:rFonts w:ascii="Times New Roman" w:hAnsi="Times New Roman" w:cs="Times New Roman"/>
        </w:rPr>
        <w:t>-</w:t>
      </w:r>
      <w:r w:rsidR="00E50879" w:rsidRPr="008D1E27">
        <w:rPr>
          <w:rFonts w:ascii="Times New Roman" w:hAnsi="Times New Roman" w:cs="Times New Roman"/>
        </w:rPr>
        <w:t xml:space="preserve"> 1</w:t>
      </w:r>
      <w:r w:rsidR="003C4DEB">
        <w:rPr>
          <w:rFonts w:ascii="Times New Roman" w:hAnsi="Times New Roman" w:cs="Times New Roman"/>
        </w:rPr>
        <w:t>0:0</w:t>
      </w:r>
      <w:r w:rsidR="00D525EC" w:rsidRPr="008D1E27">
        <w:rPr>
          <w:rFonts w:ascii="Times New Roman" w:hAnsi="Times New Roman" w:cs="Times New Roman"/>
        </w:rPr>
        <w:t>0</w:t>
      </w:r>
    </w:p>
    <w:p w:rsidR="0068267E" w:rsidRPr="008D1E27" w:rsidRDefault="003C4DEB" w:rsidP="0068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Toplantıya Katılanlar</w:t>
      </w:r>
      <w:r>
        <w:rPr>
          <w:rFonts w:ascii="Times New Roman" w:hAnsi="Times New Roman" w:cs="Times New Roman"/>
        </w:rPr>
        <w:tab/>
        <w:t>:Dilay YILMAZ,</w:t>
      </w:r>
      <w:r w:rsidR="006E0690">
        <w:rPr>
          <w:rFonts w:ascii="Times New Roman" w:hAnsi="Times New Roman" w:cs="Times New Roman"/>
        </w:rPr>
        <w:t xml:space="preserve"> Cem BERBEROĞLU</w:t>
      </w:r>
    </w:p>
    <w:p w:rsidR="0068267E" w:rsidRDefault="003C4DEB" w:rsidP="00682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Zümre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:Dilay YILMAZ</w:t>
      </w:r>
    </w:p>
    <w:p w:rsidR="00065D07" w:rsidRDefault="00065D07" w:rsidP="0068267E">
      <w:pPr>
        <w:rPr>
          <w:rFonts w:ascii="Times New Roman" w:hAnsi="Times New Roman" w:cs="Times New Roman"/>
        </w:rPr>
      </w:pPr>
    </w:p>
    <w:p w:rsidR="00065D07" w:rsidRPr="008D1E27" w:rsidRDefault="00065D07" w:rsidP="0068267E">
      <w:pPr>
        <w:rPr>
          <w:rFonts w:ascii="Times New Roman" w:hAnsi="Times New Roman" w:cs="Times New Roman"/>
        </w:rPr>
      </w:pPr>
    </w:p>
    <w:p w:rsidR="0008194B" w:rsidRDefault="0008194B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</w:rPr>
      </w:pPr>
      <w:r w:rsidRPr="00E757CB">
        <w:rPr>
          <w:rFonts w:ascii="Times New Roman" w:hAnsi="Times New Roman" w:cs="Times New Roman"/>
          <w:b/>
        </w:rPr>
        <w:t>ALINAN KARARLAR:</w:t>
      </w:r>
      <w:r>
        <w:rPr>
          <w:rFonts w:ascii="Times New Roman" w:hAnsi="Times New Roman" w:cs="Times New Roman"/>
        </w:rPr>
        <w:t xml:space="preserve"> Okul dışı öğrenme </w:t>
      </w:r>
      <w:r w:rsidR="003F5598">
        <w:rPr>
          <w:rFonts w:ascii="Times New Roman" w:hAnsi="Times New Roman" w:cs="Times New Roman"/>
        </w:rPr>
        <w:t>ortamlarının:</w:t>
      </w:r>
    </w:p>
    <w:p w:rsidR="0008194B" w:rsidRDefault="0008194B" w:rsidP="00E757CB">
      <w:pPr>
        <w:pStyle w:val="Ay2Maddemi"/>
        <w:spacing w:line="360" w:lineRule="auto"/>
      </w:pPr>
      <w:r>
        <w:t>Sigorta işlemleri için SGK</w:t>
      </w:r>
    </w:p>
    <w:p w:rsidR="0008194B" w:rsidRDefault="0008194B" w:rsidP="00E757CB">
      <w:pPr>
        <w:pStyle w:val="Ay2Maddemi"/>
        <w:spacing w:line="360" w:lineRule="auto"/>
      </w:pPr>
      <w:r>
        <w:t xml:space="preserve">Vergi dairesi işlemleri için Vergi Daireleri </w:t>
      </w:r>
    </w:p>
    <w:p w:rsidR="0008194B" w:rsidRDefault="0008194B" w:rsidP="00E757CB">
      <w:pPr>
        <w:pStyle w:val="Ay2Maddemi"/>
        <w:spacing w:line="360" w:lineRule="auto"/>
      </w:pPr>
      <w:r>
        <w:t>Belediye işlemleri için Belediyeler</w:t>
      </w:r>
    </w:p>
    <w:p w:rsidR="0008194B" w:rsidRDefault="0008194B" w:rsidP="00E757CB">
      <w:pPr>
        <w:pStyle w:val="Ay2Maddemi"/>
        <w:spacing w:line="360" w:lineRule="auto"/>
      </w:pPr>
      <w:r>
        <w:t xml:space="preserve">Muhasebe uygulamaları için Muhasebe bürolarının </w:t>
      </w:r>
    </w:p>
    <w:p w:rsidR="0008194B" w:rsidRDefault="0008194B" w:rsidP="00E757CB">
      <w:pPr>
        <w:pStyle w:val="Ay2Maddemi"/>
        <w:numPr>
          <w:ilvl w:val="0"/>
          <w:numId w:val="0"/>
        </w:numPr>
        <w:spacing w:line="360" w:lineRule="auto"/>
        <w:ind w:left="643"/>
      </w:pPr>
      <w:r>
        <w:t xml:space="preserve">Ziyaret </w:t>
      </w:r>
      <w:r w:rsidR="00E757CB">
        <w:t xml:space="preserve">edilerek yerinde eğitim yapılması kararlaştırıldı. </w:t>
      </w:r>
    </w:p>
    <w:p w:rsidR="00E757CB" w:rsidRDefault="00E757CB" w:rsidP="00E757C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Öğrenme güçlüğü çeken öğrencilerle konunun tekrarlanması, akran yardımı yoluyla konunun anlatılması ve konu ile ilgili tekrar niteliğinde çalışma </w:t>
      </w:r>
      <w:proofErr w:type="gramStart"/>
      <w:r>
        <w:rPr>
          <w:rFonts w:ascii="Times New Roman" w:hAnsi="Times New Roman" w:cs="Times New Roman"/>
        </w:rPr>
        <w:t>kağıtlarının</w:t>
      </w:r>
      <w:proofErr w:type="gramEnd"/>
      <w:r>
        <w:rPr>
          <w:rFonts w:ascii="Times New Roman" w:hAnsi="Times New Roman" w:cs="Times New Roman"/>
        </w:rPr>
        <w:t xml:space="preserve"> verilmesinin yararlı olacağı </w:t>
      </w:r>
      <w:r w:rsidR="005A44E4">
        <w:rPr>
          <w:rFonts w:ascii="Times New Roman" w:hAnsi="Times New Roman" w:cs="Times New Roman"/>
        </w:rPr>
        <w:t>Cem BERBEROĞLU</w:t>
      </w:r>
      <w:r>
        <w:rPr>
          <w:rFonts w:ascii="Times New Roman" w:hAnsi="Times New Roman" w:cs="Times New Roman"/>
        </w:rPr>
        <w:t xml:space="preserve"> tarafından ifade edildi. Ayrıca öğrenme güçlüğü çekilen konu ile ilgili farklı konu anlatımlarının yapılması, bilişim araçlarının </w:t>
      </w:r>
      <w:proofErr w:type="spellStart"/>
      <w:r>
        <w:rPr>
          <w:rFonts w:ascii="Times New Roman" w:hAnsi="Times New Roman" w:cs="Times New Roman"/>
        </w:rPr>
        <w:t>kullanılmasınin</w:t>
      </w:r>
      <w:proofErr w:type="spellEnd"/>
      <w:r>
        <w:rPr>
          <w:rFonts w:ascii="Times New Roman" w:hAnsi="Times New Roman" w:cs="Times New Roman"/>
        </w:rPr>
        <w:t xml:space="preserve"> da etkili olacağı Cem Berberoğlu tarafından belirtildi. </w:t>
      </w: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5D07" w:rsidRDefault="00065D07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57CB" w:rsidRDefault="00E757CB" w:rsidP="00E757CB">
      <w:pPr>
        <w:pStyle w:val="ListeParagraf"/>
        <w:spacing w:after="0" w:line="360" w:lineRule="auto"/>
        <w:jc w:val="both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  <w:b/>
        </w:rPr>
        <w:t>ALINAN KARARLAR;</w:t>
      </w:r>
      <w:r>
        <w:rPr>
          <w:rFonts w:ascii="Times New Roman" w:hAnsi="Times New Roman" w:cs="Times New Roman"/>
        </w:rPr>
        <w:t xml:space="preserve"> Öğrenme güçlüğü çeken öğrenciler ve konular için;</w:t>
      </w:r>
    </w:p>
    <w:p w:rsidR="00E757CB" w:rsidRDefault="00E757CB" w:rsidP="00E757CB">
      <w:pPr>
        <w:pStyle w:val="Ay2Maddemi"/>
        <w:spacing w:line="360" w:lineRule="auto"/>
      </w:pPr>
      <w:r>
        <w:t xml:space="preserve">Tekrarların yapılması, </w:t>
      </w:r>
    </w:p>
    <w:p w:rsidR="00E757CB" w:rsidRDefault="00E757CB" w:rsidP="00E757CB">
      <w:pPr>
        <w:pStyle w:val="Ay2Maddemi"/>
        <w:spacing w:line="360" w:lineRule="auto"/>
      </w:pPr>
      <w:r>
        <w:t xml:space="preserve">Akran yardımından faydalanılması, </w:t>
      </w:r>
    </w:p>
    <w:p w:rsidR="00E757CB" w:rsidRDefault="00E757CB" w:rsidP="00E757CB">
      <w:pPr>
        <w:pStyle w:val="Ay2Maddemi"/>
        <w:spacing w:line="360" w:lineRule="auto"/>
      </w:pPr>
      <w:r>
        <w:t xml:space="preserve">Çalışma </w:t>
      </w:r>
      <w:proofErr w:type="gramStart"/>
      <w:r>
        <w:t>kağıtlarının</w:t>
      </w:r>
      <w:proofErr w:type="gramEnd"/>
      <w:r>
        <w:t xml:space="preserve"> dağıtılması,</w:t>
      </w:r>
    </w:p>
    <w:p w:rsidR="00E757CB" w:rsidRDefault="00E757CB" w:rsidP="00E757CB">
      <w:pPr>
        <w:pStyle w:val="Ay2Maddemi"/>
        <w:spacing w:line="360" w:lineRule="auto"/>
      </w:pPr>
      <w:r>
        <w:t>Konuların farklı yöntemlerle anlatılması,</w:t>
      </w:r>
    </w:p>
    <w:p w:rsidR="00E757CB" w:rsidRDefault="00E757CB" w:rsidP="00E757CB">
      <w:pPr>
        <w:pStyle w:val="Ay2Maddemi"/>
        <w:spacing w:line="360" w:lineRule="auto"/>
      </w:pPr>
      <w:r>
        <w:t xml:space="preserve">Bilişim araçlarından faydalanılması </w:t>
      </w:r>
    </w:p>
    <w:p w:rsidR="00E757CB" w:rsidRDefault="00E757CB" w:rsidP="00E757CB">
      <w:pPr>
        <w:pStyle w:val="Ay2Maddemi"/>
        <w:numPr>
          <w:ilvl w:val="0"/>
          <w:numId w:val="0"/>
        </w:numPr>
        <w:spacing w:line="360" w:lineRule="auto"/>
        <w:ind w:left="643"/>
      </w:pPr>
      <w:r>
        <w:t xml:space="preserve">Kararlaştırıldı. </w:t>
      </w:r>
    </w:p>
    <w:p w:rsidR="002C419A" w:rsidRPr="002C419A" w:rsidRDefault="002C419A" w:rsidP="002C419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19A">
        <w:rPr>
          <w:rFonts w:ascii="Times New Roman" w:hAnsi="Times New Roman" w:cs="Times New Roman"/>
        </w:rPr>
        <w:t>Orta Öğretim Kurumları Yönetmeliğinde madde 45 de belirtildiği gibi her dönem ders saat sayısına bakılmaksızın 2 sınav</w:t>
      </w:r>
      <w:r>
        <w:rPr>
          <w:rFonts w:ascii="Times New Roman" w:hAnsi="Times New Roman" w:cs="Times New Roman"/>
        </w:rPr>
        <w:t xml:space="preserve">, </w:t>
      </w:r>
      <w:r w:rsidRPr="002C419A">
        <w:rPr>
          <w:rFonts w:ascii="Times New Roman" w:hAnsi="Times New Roman" w:cs="Times New Roman"/>
        </w:rPr>
        <w:t xml:space="preserve">Orta Öğretim kurumları yönetmeliğinin 50. Maddesine istinaden tüm derslerde iki performans ve bir proje puanı verilebileceği aynı zamanda performans notlarının birisi 50. Maddenin 1 fıkrasında yapılan performans çalışmasına, diğeri ise derse hazırlık, devam aktif katılım ve örnek davranışlarına göre verilebileceği </w:t>
      </w:r>
      <w:r w:rsidR="00E93BF0">
        <w:rPr>
          <w:rFonts w:ascii="Times New Roman" w:hAnsi="Times New Roman" w:cs="Times New Roman"/>
        </w:rPr>
        <w:t>Dilay YILMAZ</w:t>
      </w:r>
      <w:r w:rsidRPr="002C419A">
        <w:rPr>
          <w:rFonts w:ascii="Times New Roman" w:hAnsi="Times New Roman" w:cs="Times New Roman"/>
          <w:sz w:val="24"/>
          <w:szCs w:val="24"/>
        </w:rPr>
        <w:t xml:space="preserve"> tarafından ifade edildi. </w:t>
      </w:r>
      <w:proofErr w:type="gramEnd"/>
      <w:r w:rsidRPr="002C419A">
        <w:rPr>
          <w:rFonts w:ascii="Times New Roman" w:hAnsi="Times New Roman" w:cs="Times New Roman"/>
          <w:sz w:val="24"/>
          <w:szCs w:val="24"/>
        </w:rPr>
        <w:t>Sınav sonuçları 10 gün içinde açıklanarak sınav analizleri yoluyla ilgili değerlendirmelerin yapılmasının uygun olacağı belirtildi.</w:t>
      </w:r>
    </w:p>
    <w:p w:rsidR="002C419A" w:rsidRDefault="002C419A" w:rsidP="002C419A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  <w:b/>
          <w:sz w:val="24"/>
          <w:szCs w:val="24"/>
        </w:rPr>
        <w:t>ALINAN KARARLAR</w:t>
      </w:r>
      <w:r w:rsidRPr="002C419A">
        <w:rPr>
          <w:rFonts w:ascii="Times New Roman" w:hAnsi="Times New Roman" w:cs="Times New Roman"/>
          <w:sz w:val="24"/>
          <w:szCs w:val="24"/>
        </w:rPr>
        <w:t xml:space="preserve">: Sınavların planlanması amacıyla derslerde 2 sınav yapılarak ivedilikle sonuçların değerlendirilmesi kararlaştırıldı. </w:t>
      </w:r>
    </w:p>
    <w:p w:rsidR="002C419A" w:rsidRDefault="000E28FB" w:rsidP="002C419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incelenerek 2020-2021</w:t>
      </w:r>
      <w:r w:rsidR="006443CE">
        <w:rPr>
          <w:rFonts w:ascii="Times New Roman" w:hAnsi="Times New Roman" w:cs="Times New Roman"/>
          <w:sz w:val="24"/>
          <w:szCs w:val="24"/>
        </w:rPr>
        <w:t xml:space="preserve"> Muhasebe Finansman Alanı ders bilgi formları ve haftalık ders saatleri incelenerek ilgili zamanlamaların yapılması, yıllık planların bu çerçevede hazırlanması uygun olacağı </w:t>
      </w:r>
      <w:r w:rsidR="00E93BF0">
        <w:rPr>
          <w:rFonts w:ascii="Times New Roman" w:hAnsi="Times New Roman" w:cs="Times New Roman"/>
          <w:sz w:val="24"/>
          <w:szCs w:val="24"/>
        </w:rPr>
        <w:t>Dilay YILMAZ</w:t>
      </w:r>
      <w:r w:rsidR="006443CE">
        <w:rPr>
          <w:rFonts w:ascii="Times New Roman" w:hAnsi="Times New Roman" w:cs="Times New Roman"/>
          <w:sz w:val="24"/>
          <w:szCs w:val="24"/>
        </w:rPr>
        <w:t xml:space="preserve"> tarafından ifade edildi.</w:t>
      </w:r>
    </w:p>
    <w:p w:rsidR="006443CE" w:rsidRPr="006443CE" w:rsidRDefault="006443CE" w:rsidP="006443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3CE">
        <w:rPr>
          <w:rFonts w:ascii="Times New Roman" w:hAnsi="Times New Roman" w:cs="Times New Roman"/>
          <w:b/>
          <w:sz w:val="24"/>
          <w:szCs w:val="24"/>
        </w:rPr>
        <w:t>ALINAN KARARLAR:</w:t>
      </w:r>
      <w:r>
        <w:rPr>
          <w:rFonts w:ascii="Times New Roman" w:hAnsi="Times New Roman" w:cs="Times New Roman"/>
          <w:sz w:val="24"/>
          <w:szCs w:val="24"/>
        </w:rPr>
        <w:t xml:space="preserve"> Muhasebe Finansman Alanı ders bilgi formları, çerçeve programı ve haftalık ders saatleri incelenerek ilgili planlamaların yapılması kararlaştırıldı. </w:t>
      </w:r>
    </w:p>
    <w:p w:rsidR="00956F43" w:rsidRPr="00956F43" w:rsidRDefault="00956F43" w:rsidP="00A8128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6F43">
        <w:rPr>
          <w:rFonts w:ascii="Times New Roman" w:hAnsi="Times New Roman" w:cs="Times New Roman"/>
        </w:rPr>
        <w:t xml:space="preserve"> Zümre öğretmenleri </w:t>
      </w:r>
      <w:r>
        <w:rPr>
          <w:rFonts w:ascii="Times New Roman" w:hAnsi="Times New Roman" w:cs="Times New Roman"/>
        </w:rPr>
        <w:t>ve alan öğretmenleri ile işbirliğinin eğitim öğretim açısından öğrencil</w:t>
      </w:r>
      <w:r w:rsidR="00C646A0">
        <w:rPr>
          <w:rFonts w:ascii="Times New Roman" w:hAnsi="Times New Roman" w:cs="Times New Roman"/>
        </w:rPr>
        <w:t xml:space="preserve">ere yeni perspektifler kazandıracağı, özellikle teknolojinin kullanılması konusunda destek alınması uygun olacağı zümre başkanı tarafından ifade edildi. </w:t>
      </w: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065D07" w:rsidRDefault="00065D07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956F43" w:rsidRDefault="00C646A0" w:rsidP="00A81288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D39C6">
        <w:rPr>
          <w:rFonts w:ascii="Times New Roman" w:hAnsi="Times New Roman" w:cs="Times New Roman"/>
          <w:b/>
        </w:rPr>
        <w:t>ALINANAN KARARLAR</w:t>
      </w:r>
      <w:r w:rsidR="00956F43" w:rsidRPr="00AD39C6">
        <w:rPr>
          <w:rFonts w:ascii="Times New Roman" w:hAnsi="Times New Roman" w:cs="Times New Roman"/>
          <w:b/>
        </w:rPr>
        <w:t>:</w:t>
      </w:r>
      <w:r w:rsidR="00956F43">
        <w:rPr>
          <w:rFonts w:ascii="Times New Roman" w:hAnsi="Times New Roman" w:cs="Times New Roman"/>
        </w:rPr>
        <w:t xml:space="preserve"> Zümre öğretmenleri kendi okullarında gerek görülen konularda diğer zümre öğretmenleri ile işbirliğine gidilmesine karar verildi. </w:t>
      </w:r>
    </w:p>
    <w:p w:rsidR="00AD39C6" w:rsidRPr="008D1E27" w:rsidRDefault="008D1E27" w:rsidP="008D1E2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Bilim ve teknoloji anlamında alanımız ile ilgili yeniliklerin ivedilikle takibinin gerçekleştirildiği, bu amaçla laboratuarlarımıza yeni programların yüklendiği ve mevcut programların revize edildiği </w:t>
      </w:r>
      <w:r w:rsidR="00E93BF0">
        <w:rPr>
          <w:rFonts w:ascii="Times New Roman" w:hAnsi="Times New Roman" w:cs="Times New Roman"/>
        </w:rPr>
        <w:t>Dilay YILMAZ</w:t>
      </w:r>
      <w:r>
        <w:rPr>
          <w:rFonts w:ascii="Times New Roman" w:hAnsi="Times New Roman" w:cs="Times New Roman"/>
        </w:rPr>
        <w:t xml:space="preserve"> tarafından belirtildi. Derslerin akıllı tahtalar aracılığıyla işlenmesinde derslerde etkili olduğu </w:t>
      </w:r>
      <w:r w:rsidR="005A44E4">
        <w:rPr>
          <w:rFonts w:ascii="Times New Roman" w:hAnsi="Times New Roman" w:cs="Times New Roman"/>
        </w:rPr>
        <w:t>Cem BERBEROĞLU</w:t>
      </w:r>
      <w:r>
        <w:rPr>
          <w:rFonts w:ascii="Times New Roman" w:hAnsi="Times New Roman" w:cs="Times New Roman"/>
        </w:rPr>
        <w:t xml:space="preserve"> tarafından belirtildi. </w:t>
      </w:r>
      <w:r>
        <w:tab/>
        <w:t xml:space="preserve"> </w:t>
      </w:r>
    </w:p>
    <w:p w:rsidR="0090094B" w:rsidRPr="008D1E27" w:rsidRDefault="0090094B" w:rsidP="008D1E2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İş sağlığı ve güvenliği ile ilgili öğrencilere gerekli eği</w:t>
      </w:r>
      <w:r w:rsidR="00B95B1D">
        <w:rPr>
          <w:rFonts w:ascii="Times New Roman" w:hAnsi="Times New Roman" w:cs="Times New Roman"/>
        </w:rPr>
        <w:t xml:space="preserve">timlerin verilmesi, varsa </w:t>
      </w:r>
      <w:proofErr w:type="spellStart"/>
      <w:r w:rsidR="00B95B1D">
        <w:rPr>
          <w:rFonts w:ascii="Times New Roman" w:hAnsi="Times New Roman" w:cs="Times New Roman"/>
        </w:rPr>
        <w:t>labaro</w:t>
      </w:r>
      <w:r w:rsidRPr="008D1E27">
        <w:rPr>
          <w:rFonts w:ascii="Times New Roman" w:hAnsi="Times New Roman" w:cs="Times New Roman"/>
        </w:rPr>
        <w:t>tuvarlarımızda</w:t>
      </w:r>
      <w:proofErr w:type="spellEnd"/>
      <w:r w:rsidRPr="008D1E27">
        <w:rPr>
          <w:rFonts w:ascii="Times New Roman" w:hAnsi="Times New Roman" w:cs="Times New Roman"/>
        </w:rPr>
        <w:t xml:space="preserve"> ve dersliklerimizdeki eksikliklerin ivedilikle giderilmesinin önemli olduğu zümre başkanı tarafından ifade edildi.  </w:t>
      </w:r>
    </w:p>
    <w:p w:rsidR="0090094B" w:rsidRPr="0090094B" w:rsidRDefault="0090094B" w:rsidP="00A8128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90094B">
        <w:rPr>
          <w:rFonts w:ascii="Times New Roman" w:hAnsi="Times New Roman" w:cs="Times New Roman"/>
          <w:b/>
        </w:rPr>
        <w:t xml:space="preserve">ALINAN KARARLAR: </w:t>
      </w:r>
      <w:r>
        <w:rPr>
          <w:rFonts w:ascii="Times New Roman" w:hAnsi="Times New Roman" w:cs="Times New Roman"/>
        </w:rPr>
        <w:t>Öğrencilere gerekli eğitimler verilerek İş sağlığı ve güvenliği tutanağı (EK2) öğrencilere uygulanması</w:t>
      </w:r>
      <w:r w:rsidR="007F4222">
        <w:rPr>
          <w:rFonts w:ascii="Times New Roman" w:hAnsi="Times New Roman" w:cs="Times New Roman"/>
        </w:rPr>
        <w:t xml:space="preserve">, ortam eksikliklerinin </w:t>
      </w:r>
      <w:r w:rsidR="008D1E27">
        <w:rPr>
          <w:rFonts w:ascii="Times New Roman" w:hAnsi="Times New Roman" w:cs="Times New Roman"/>
        </w:rPr>
        <w:t>giderilmesi kararlaştırıldı</w:t>
      </w:r>
      <w:r>
        <w:rPr>
          <w:rFonts w:ascii="Times New Roman" w:hAnsi="Times New Roman" w:cs="Times New Roman"/>
        </w:rPr>
        <w:t xml:space="preserve">. </w:t>
      </w:r>
    </w:p>
    <w:p w:rsidR="0090094B" w:rsidRDefault="007F4222" w:rsidP="00A8128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Değerler eğitiminin önemli olduğu ve bu amaçla zümrelerimizle gerekli çalışmaların yapılması zümre başkanı tarafından ifade edildi. </w:t>
      </w:r>
    </w:p>
    <w:p w:rsidR="007F4222" w:rsidRPr="007F4222" w:rsidRDefault="007F4222" w:rsidP="00A812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39C6">
        <w:rPr>
          <w:rFonts w:ascii="Times New Roman" w:hAnsi="Times New Roman" w:cs="Times New Roman"/>
          <w:b/>
        </w:rPr>
        <w:t>ALINAN KARARLAR</w:t>
      </w:r>
      <w:r>
        <w:rPr>
          <w:rFonts w:ascii="Times New Roman" w:hAnsi="Times New Roman" w:cs="Times New Roman"/>
        </w:rPr>
        <w:t>: D</w:t>
      </w:r>
      <w:r w:rsidR="00AD39C6">
        <w:rPr>
          <w:rFonts w:ascii="Times New Roman" w:hAnsi="Times New Roman" w:cs="Times New Roman"/>
        </w:rPr>
        <w:t xml:space="preserve">eğerler eğitimi ile ilgili derslerimizde gerekli bilgilendirmelerin yapılmasına karar verildi. </w:t>
      </w:r>
    </w:p>
    <w:p w:rsidR="007F4222" w:rsidRDefault="00AD39C6" w:rsidP="00A8128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Mezunların takibinin yapılmasının mesleki açıdan önemli olduğu, bu amaçla mezunların e mezun sistemine yönlendirilerek gerekli bilgilendirmelerin yapılması</w:t>
      </w:r>
      <w:r w:rsidR="000E28FB">
        <w:rPr>
          <w:rFonts w:ascii="Times New Roman" w:hAnsi="Times New Roman" w:cs="Times New Roman"/>
        </w:rPr>
        <w:t xml:space="preserve">nın gereği Dilay </w:t>
      </w:r>
      <w:proofErr w:type="gramStart"/>
      <w:r w:rsidR="000E28FB">
        <w:rPr>
          <w:rFonts w:ascii="Times New Roman" w:hAnsi="Times New Roman" w:cs="Times New Roman"/>
        </w:rPr>
        <w:t xml:space="preserve">YILMAZ </w:t>
      </w:r>
      <w:r>
        <w:rPr>
          <w:rFonts w:ascii="Times New Roman" w:hAnsi="Times New Roman" w:cs="Times New Roman"/>
        </w:rPr>
        <w:t xml:space="preserve"> tarafından</w:t>
      </w:r>
      <w:proofErr w:type="gramEnd"/>
      <w:r>
        <w:rPr>
          <w:rFonts w:ascii="Times New Roman" w:hAnsi="Times New Roman" w:cs="Times New Roman"/>
        </w:rPr>
        <w:t xml:space="preserve"> ifade edildi. </w:t>
      </w:r>
    </w:p>
    <w:p w:rsidR="00AD39C6" w:rsidRPr="00AD39C6" w:rsidRDefault="00AD39C6" w:rsidP="00A812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39C6">
        <w:rPr>
          <w:rFonts w:ascii="Times New Roman" w:hAnsi="Times New Roman" w:cs="Times New Roman"/>
          <w:b/>
        </w:rPr>
        <w:t>ALINAN KARARLAR</w:t>
      </w:r>
      <w:r w:rsidRPr="00AD39C6">
        <w:rPr>
          <w:rFonts w:ascii="Times New Roman" w:hAnsi="Times New Roman" w:cs="Times New Roman"/>
        </w:rPr>
        <w:t>: Mezunların e – mezun sistemine kaydolmaları hususunda gerekli bilgilendirmelerin yapılması kararlaştırıldı</w:t>
      </w:r>
    </w:p>
    <w:p w:rsidR="00AD39C6" w:rsidRDefault="00AD39C6" w:rsidP="00A8128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Alan tanıtımlarının okul idaresi ile birli</w:t>
      </w:r>
      <w:r w:rsidR="006978FD">
        <w:rPr>
          <w:rFonts w:ascii="Times New Roman" w:hAnsi="Times New Roman" w:cs="Times New Roman"/>
        </w:rPr>
        <w:t>kte hareket edilerek özellikle 8</w:t>
      </w:r>
      <w:r>
        <w:rPr>
          <w:rFonts w:ascii="Times New Roman" w:hAnsi="Times New Roman" w:cs="Times New Roman"/>
        </w:rPr>
        <w:t xml:space="preserve">. Sınıflara yönelik yapılması ve meslek liselerine olan taleplerin arttırılması için gerekli çalışmaların planlanmasının uygun olacağı zümre başkanı tarafından ifade edildi. </w:t>
      </w:r>
    </w:p>
    <w:p w:rsidR="00AD39C6" w:rsidRPr="00AD39C6" w:rsidRDefault="00AD39C6" w:rsidP="00A812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39C6">
        <w:rPr>
          <w:rFonts w:ascii="Times New Roman" w:hAnsi="Times New Roman" w:cs="Times New Roman"/>
          <w:b/>
        </w:rPr>
        <w:t>ALINAN KARARLAR</w:t>
      </w:r>
      <w:r>
        <w:rPr>
          <w:rFonts w:ascii="Times New Roman" w:hAnsi="Times New Roman" w:cs="Times New Roman"/>
        </w:rPr>
        <w:t xml:space="preserve">: Okul idaresi ve diğer alan zümreleri ile birlikte alan tanıtım çalışmalarının planlanacağı kararlaştırıldı. </w:t>
      </w:r>
    </w:p>
    <w:p w:rsidR="00AD39C6" w:rsidRDefault="00AD39C6" w:rsidP="00A8128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Atölyelerde kullanım talimatlarının asıldığı ve gerekli önlemlerin alındığı</w:t>
      </w:r>
      <w:r w:rsidR="00A81288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ğitim süreci içerisinde meydana gelen aksaklıklarda ivedilikle giderildiği Cem Berberoğlu tarafından ifade edildi.</w:t>
      </w:r>
    </w:p>
    <w:p w:rsidR="00A81288" w:rsidRDefault="00A81288" w:rsidP="00A8128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81288">
        <w:rPr>
          <w:rFonts w:ascii="Times New Roman" w:hAnsi="Times New Roman" w:cs="Times New Roman"/>
          <w:b/>
        </w:rPr>
        <w:t>ALINAN KARARLAR:</w:t>
      </w:r>
      <w:r>
        <w:rPr>
          <w:rFonts w:ascii="Times New Roman" w:hAnsi="Times New Roman" w:cs="Times New Roman"/>
        </w:rPr>
        <w:t xml:space="preserve"> Atölyelerin kullanım talimatlarının, bilgisayar kullanım kılavuzunun </w:t>
      </w:r>
      <w:r w:rsidR="008D1E27">
        <w:rPr>
          <w:rFonts w:ascii="Times New Roman" w:hAnsi="Times New Roman" w:cs="Times New Roman"/>
        </w:rPr>
        <w:t>laboratuarlarda</w:t>
      </w:r>
      <w:r>
        <w:rPr>
          <w:rFonts w:ascii="Times New Roman" w:hAnsi="Times New Roman" w:cs="Times New Roman"/>
        </w:rPr>
        <w:t xml:space="preserve"> bulundurulması, eksikliklerin ivedilikle giderilmesi kararlaştırıldı. </w:t>
      </w:r>
    </w:p>
    <w:p w:rsidR="00A81288" w:rsidRDefault="00A81288" w:rsidP="00A81288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 Eğitim öğretim yılının tüm meslektaşlarımıza hayırlı olması temennisiyle toplantı sona erdirildi.</w:t>
      </w:r>
    </w:p>
    <w:p w:rsidR="00A81288" w:rsidRDefault="00A81288" w:rsidP="00A8128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65D07" w:rsidRDefault="00065D07" w:rsidP="00A81288">
      <w:pPr>
        <w:pStyle w:val="Ay2Maddemi"/>
        <w:numPr>
          <w:ilvl w:val="0"/>
          <w:numId w:val="0"/>
        </w:numPr>
        <w:spacing w:line="360" w:lineRule="auto"/>
        <w:ind w:left="720"/>
        <w:jc w:val="both"/>
        <w:rPr>
          <w:b/>
        </w:rPr>
      </w:pPr>
    </w:p>
    <w:p w:rsidR="00065D07" w:rsidRDefault="00065D07" w:rsidP="00A81288">
      <w:pPr>
        <w:pStyle w:val="Ay2Maddemi"/>
        <w:numPr>
          <w:ilvl w:val="0"/>
          <w:numId w:val="0"/>
        </w:numPr>
        <w:spacing w:line="360" w:lineRule="auto"/>
        <w:ind w:left="720"/>
        <w:jc w:val="both"/>
        <w:rPr>
          <w:b/>
        </w:rPr>
      </w:pPr>
    </w:p>
    <w:p w:rsidR="00065D07" w:rsidRDefault="00065D07" w:rsidP="00A81288">
      <w:pPr>
        <w:pStyle w:val="Ay2Maddemi"/>
        <w:numPr>
          <w:ilvl w:val="0"/>
          <w:numId w:val="0"/>
        </w:numPr>
        <w:spacing w:line="360" w:lineRule="auto"/>
        <w:ind w:left="720"/>
        <w:jc w:val="both"/>
        <w:rPr>
          <w:b/>
        </w:rPr>
      </w:pPr>
    </w:p>
    <w:p w:rsidR="00A81288" w:rsidRDefault="00A81288" w:rsidP="00A81288">
      <w:pPr>
        <w:pStyle w:val="Ay2Maddemi"/>
        <w:numPr>
          <w:ilvl w:val="0"/>
          <w:numId w:val="0"/>
        </w:numPr>
        <w:spacing w:line="360" w:lineRule="auto"/>
        <w:ind w:left="720"/>
        <w:jc w:val="both"/>
      </w:pPr>
      <w:r w:rsidRPr="00A81288">
        <w:rPr>
          <w:b/>
        </w:rPr>
        <w:t>ALINAN KARARLAR:</w:t>
      </w:r>
      <w:r w:rsidRPr="00A81288">
        <w:t xml:space="preserve"> </w:t>
      </w:r>
    </w:p>
    <w:p w:rsidR="008D1E27" w:rsidRPr="008D1E27" w:rsidRDefault="008D1E27" w:rsidP="008D1E2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>Eğitim ve öğretimde niteliğin arttırılması amacıyla;</w:t>
      </w:r>
    </w:p>
    <w:p w:rsidR="008D1E27" w:rsidRPr="008D1E27" w:rsidRDefault="008D1E27" w:rsidP="008D1E27">
      <w:pPr>
        <w:pStyle w:val="Ay2Maddemi"/>
        <w:spacing w:line="360" w:lineRule="auto"/>
        <w:rPr>
          <w:sz w:val="22"/>
          <w:szCs w:val="22"/>
        </w:rPr>
      </w:pPr>
      <w:r w:rsidRPr="008D1E27">
        <w:rPr>
          <w:sz w:val="22"/>
          <w:szCs w:val="22"/>
        </w:rPr>
        <w:t>Öğrencilerin ilgi ve alakalarına yönelik sorumlulukların verilmesi,</w:t>
      </w:r>
    </w:p>
    <w:p w:rsidR="008D1E27" w:rsidRPr="008D1E27" w:rsidRDefault="008D1E27" w:rsidP="008D1E27">
      <w:pPr>
        <w:pStyle w:val="Ay2Maddemi"/>
        <w:spacing w:line="360" w:lineRule="auto"/>
        <w:rPr>
          <w:sz w:val="22"/>
          <w:szCs w:val="22"/>
        </w:rPr>
      </w:pPr>
      <w:r w:rsidRPr="008D1E27">
        <w:rPr>
          <w:sz w:val="22"/>
          <w:szCs w:val="22"/>
        </w:rPr>
        <w:t xml:space="preserve">Veli ayağının eğitim öğretime etkin şekilde </w:t>
      </w:r>
      <w:proofErr w:type="gramStart"/>
      <w:r w:rsidRPr="008D1E27">
        <w:rPr>
          <w:sz w:val="22"/>
          <w:szCs w:val="22"/>
        </w:rPr>
        <w:t>dahil</w:t>
      </w:r>
      <w:proofErr w:type="gramEnd"/>
      <w:r w:rsidRPr="008D1E27">
        <w:rPr>
          <w:sz w:val="22"/>
          <w:szCs w:val="22"/>
        </w:rPr>
        <w:t xml:space="preserve"> edilmesi,</w:t>
      </w:r>
    </w:p>
    <w:p w:rsidR="008D1E27" w:rsidRPr="008D1E27" w:rsidRDefault="008D1E27" w:rsidP="008D1E27">
      <w:pPr>
        <w:pStyle w:val="Ay2Maddemi"/>
        <w:spacing w:line="360" w:lineRule="auto"/>
        <w:rPr>
          <w:sz w:val="22"/>
          <w:szCs w:val="22"/>
        </w:rPr>
      </w:pPr>
      <w:r w:rsidRPr="008D1E27">
        <w:rPr>
          <w:sz w:val="22"/>
          <w:szCs w:val="22"/>
        </w:rPr>
        <w:t>Yerinde eğitimlerin ve kariyer günlerinin planlanması</w:t>
      </w:r>
    </w:p>
    <w:p w:rsidR="008D1E27" w:rsidRPr="008D1E27" w:rsidRDefault="008D1E27" w:rsidP="008D1E27">
      <w:pPr>
        <w:pStyle w:val="Ay2Maddemi"/>
        <w:numPr>
          <w:ilvl w:val="0"/>
          <w:numId w:val="0"/>
        </w:numPr>
        <w:spacing w:line="360" w:lineRule="auto"/>
        <w:ind w:left="643"/>
        <w:rPr>
          <w:sz w:val="22"/>
          <w:szCs w:val="22"/>
        </w:rPr>
      </w:pPr>
      <w:r w:rsidRPr="008D1E27">
        <w:rPr>
          <w:sz w:val="22"/>
          <w:szCs w:val="22"/>
        </w:rPr>
        <w:t xml:space="preserve">Kararlaştırıldı. </w:t>
      </w:r>
    </w:p>
    <w:p w:rsidR="008D1E27" w:rsidRPr="008D1E27" w:rsidRDefault="008D1E27" w:rsidP="008D1E2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1E27">
        <w:rPr>
          <w:rFonts w:ascii="Times New Roman" w:hAnsi="Times New Roman" w:cs="Times New Roman"/>
        </w:rPr>
        <w:t xml:space="preserve">Okul dışı öğrenme </w:t>
      </w:r>
      <w:proofErr w:type="gramStart"/>
      <w:r w:rsidRPr="008D1E27">
        <w:rPr>
          <w:rFonts w:ascii="Times New Roman" w:hAnsi="Times New Roman" w:cs="Times New Roman"/>
        </w:rPr>
        <w:t>ortamlarının :</w:t>
      </w:r>
      <w:proofErr w:type="gramEnd"/>
    </w:p>
    <w:p w:rsidR="008D1E27" w:rsidRDefault="008D1E27" w:rsidP="008D1E27">
      <w:pPr>
        <w:pStyle w:val="Ay2Maddemi"/>
        <w:spacing w:line="360" w:lineRule="auto"/>
      </w:pPr>
      <w:r>
        <w:t>Sigorta işlemleri için SGK</w:t>
      </w:r>
    </w:p>
    <w:p w:rsidR="008D1E27" w:rsidRDefault="008D1E27" w:rsidP="008D1E27">
      <w:pPr>
        <w:pStyle w:val="Ay2Maddemi"/>
        <w:spacing w:line="360" w:lineRule="auto"/>
      </w:pPr>
      <w:r>
        <w:t xml:space="preserve">Vergi dairesi işlemleri için Vergi Daireleri </w:t>
      </w:r>
    </w:p>
    <w:p w:rsidR="008D1E27" w:rsidRDefault="008D1E27" w:rsidP="008D1E27">
      <w:pPr>
        <w:pStyle w:val="Ay2Maddemi"/>
        <w:spacing w:line="360" w:lineRule="auto"/>
      </w:pPr>
      <w:r>
        <w:t>Belediye işlemleri için Belediyeler</w:t>
      </w:r>
    </w:p>
    <w:p w:rsidR="008D1E27" w:rsidRDefault="008D1E27" w:rsidP="008D1E27">
      <w:pPr>
        <w:pStyle w:val="Ay2Maddemi"/>
        <w:spacing w:line="360" w:lineRule="auto"/>
      </w:pPr>
      <w:r>
        <w:t xml:space="preserve">Muhasebe uygulamaları için Muhasebe bürolarının </w:t>
      </w:r>
    </w:p>
    <w:p w:rsidR="008D1E27" w:rsidRDefault="008D1E27" w:rsidP="008D1E27">
      <w:pPr>
        <w:pStyle w:val="Ay2Maddemi"/>
        <w:numPr>
          <w:ilvl w:val="0"/>
          <w:numId w:val="0"/>
        </w:numPr>
        <w:spacing w:line="360" w:lineRule="auto"/>
        <w:ind w:left="643"/>
      </w:pPr>
      <w:r>
        <w:t xml:space="preserve">Ziyaret edilerek yerinde eğitim yapılması kararlaştırıldı. </w:t>
      </w:r>
    </w:p>
    <w:p w:rsidR="003F5598" w:rsidRPr="003F5598" w:rsidRDefault="003F559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5598">
        <w:rPr>
          <w:rFonts w:ascii="Times New Roman" w:hAnsi="Times New Roman" w:cs="Times New Roman"/>
        </w:rPr>
        <w:t>Öğrenme güçlüğü çeken öğrenciler ve konular için;</w:t>
      </w:r>
    </w:p>
    <w:p w:rsidR="003F5598" w:rsidRDefault="003F5598" w:rsidP="003F5598">
      <w:pPr>
        <w:pStyle w:val="Ay2Maddemi"/>
        <w:spacing w:line="360" w:lineRule="auto"/>
      </w:pPr>
      <w:r>
        <w:t xml:space="preserve">Tekrarların yapılması, </w:t>
      </w:r>
    </w:p>
    <w:p w:rsidR="003F5598" w:rsidRDefault="003F5598" w:rsidP="003F5598">
      <w:pPr>
        <w:pStyle w:val="Ay2Maddemi"/>
        <w:spacing w:line="360" w:lineRule="auto"/>
      </w:pPr>
      <w:r>
        <w:t xml:space="preserve">Akran yardımından faydalanılması, </w:t>
      </w:r>
    </w:p>
    <w:p w:rsidR="003F5598" w:rsidRDefault="003F5598" w:rsidP="003F5598">
      <w:pPr>
        <w:pStyle w:val="Ay2Maddemi"/>
        <w:spacing w:line="360" w:lineRule="auto"/>
      </w:pPr>
      <w:r>
        <w:t xml:space="preserve">Çalışma </w:t>
      </w:r>
      <w:proofErr w:type="gramStart"/>
      <w:r>
        <w:t>kağıtlarının</w:t>
      </w:r>
      <w:proofErr w:type="gramEnd"/>
      <w:r>
        <w:t xml:space="preserve"> dağıtılması,</w:t>
      </w:r>
    </w:p>
    <w:p w:rsidR="003F5598" w:rsidRDefault="003F5598" w:rsidP="003F5598">
      <w:pPr>
        <w:pStyle w:val="Ay2Maddemi"/>
        <w:spacing w:line="360" w:lineRule="auto"/>
      </w:pPr>
      <w:r>
        <w:t>Konuların farklı yöntemlerle anlatılması,</w:t>
      </w:r>
    </w:p>
    <w:p w:rsidR="003F5598" w:rsidRDefault="003F5598" w:rsidP="003F5598">
      <w:pPr>
        <w:pStyle w:val="Ay2Maddemi"/>
        <w:spacing w:line="360" w:lineRule="auto"/>
      </w:pPr>
      <w:r>
        <w:t xml:space="preserve">Bilişim araçlarından faydalanılması </w:t>
      </w:r>
    </w:p>
    <w:p w:rsidR="003F5598" w:rsidRDefault="003F5598" w:rsidP="003F5598">
      <w:pPr>
        <w:pStyle w:val="Ay2Maddemi"/>
        <w:numPr>
          <w:ilvl w:val="0"/>
          <w:numId w:val="0"/>
        </w:numPr>
        <w:spacing w:line="360" w:lineRule="auto"/>
        <w:ind w:left="643"/>
      </w:pPr>
      <w:r>
        <w:t xml:space="preserve">Kararlaştırıldı. </w:t>
      </w:r>
    </w:p>
    <w:p w:rsidR="003F5598" w:rsidRDefault="003F559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  <w:sz w:val="24"/>
          <w:szCs w:val="24"/>
        </w:rPr>
        <w:t xml:space="preserve">Sınavların planlanması amacıyla derslerde 2 sınav yapılarak ivedilikle sonuçların değerlendirilmesi kararlaştırıldı. </w:t>
      </w:r>
    </w:p>
    <w:p w:rsidR="003F5598" w:rsidRDefault="003F559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  <w:sz w:val="24"/>
          <w:szCs w:val="24"/>
        </w:rPr>
        <w:t xml:space="preserve">Muhasebe Finansman Alanı ders bilgi formları, çerçeve programı ve haftalık ders saatleri incelenerek ilgili planlamaların yapılması kararlaştırıldı. </w:t>
      </w:r>
    </w:p>
    <w:p w:rsidR="003F5598" w:rsidRPr="003F5598" w:rsidRDefault="003F559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5598">
        <w:rPr>
          <w:rFonts w:ascii="Times New Roman" w:hAnsi="Times New Roman" w:cs="Times New Roman"/>
        </w:rPr>
        <w:t xml:space="preserve">Zümre öğretmenleri kendi okullarında gerek görülen konularda diğer zümre öğretmenleri ile işbirliğine gidilmesine karar verildi. </w:t>
      </w:r>
    </w:p>
    <w:p w:rsidR="003F5598" w:rsidRPr="003F5598" w:rsidRDefault="00A8128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</w:rPr>
        <w:t xml:space="preserve">MEGEP de yer alan ders programları ve içerikleri incelendi. Buna göre gerekli düzenlemelerin yapılması ve ders müfredatlarına yansıtılması kararlaştırıldı. </w:t>
      </w:r>
    </w:p>
    <w:p w:rsidR="003F5598" w:rsidRPr="003F5598" w:rsidRDefault="003F559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5598">
        <w:rPr>
          <w:rFonts w:ascii="Times New Roman" w:hAnsi="Times New Roman" w:cs="Times New Roman"/>
        </w:rPr>
        <w:t xml:space="preserve">Öğrencilere gerekli eğitimler verilerek İş sağlığı ve güvenliği tutanağı (EK2) öğrencilere uygulanması, ortam eksikliklerinin giderilmesi kararlaştırıldı. </w:t>
      </w:r>
    </w:p>
    <w:p w:rsidR="003F5598" w:rsidRPr="003F5598" w:rsidRDefault="00A8128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</w:rPr>
        <w:t>Değerler eğitimi ile ilgili derslerimizde gerekli bilgilendirmelerin yapılmasına karar verildi.</w:t>
      </w:r>
    </w:p>
    <w:p w:rsidR="003F5598" w:rsidRPr="003F5598" w:rsidRDefault="00A8128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</w:rPr>
        <w:t>Mezunların e – mezun sistemine kaydolmaları hususunda gerekli bilgilendirmelerin yapılması kararlaştırıldı</w:t>
      </w:r>
    </w:p>
    <w:p w:rsidR="003F5598" w:rsidRPr="003F5598" w:rsidRDefault="00A8128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</w:rPr>
        <w:t xml:space="preserve">Okul idaresi ve diğer alan zümreleri ile birlikte alan tanıtım çalışmalarının planlanacağı kararlaştırıldı. </w:t>
      </w:r>
    </w:p>
    <w:p w:rsidR="00A81288" w:rsidRPr="003F5598" w:rsidRDefault="00A81288" w:rsidP="003F5598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8">
        <w:rPr>
          <w:rFonts w:ascii="Times New Roman" w:hAnsi="Times New Roman" w:cs="Times New Roman"/>
        </w:rPr>
        <w:lastRenderedPageBreak/>
        <w:t>Atölyelerin kullanım talimatlarının, bilg</w:t>
      </w:r>
      <w:r w:rsidR="00951C3A">
        <w:rPr>
          <w:rFonts w:ascii="Times New Roman" w:hAnsi="Times New Roman" w:cs="Times New Roman"/>
        </w:rPr>
        <w:t>isayar kullanım kılavuzunun labo</w:t>
      </w:r>
      <w:r w:rsidRPr="003F5598">
        <w:rPr>
          <w:rFonts w:ascii="Times New Roman" w:hAnsi="Times New Roman" w:cs="Times New Roman"/>
        </w:rPr>
        <w:t xml:space="preserve">ratuvarlarda bulundurulması, eksikliklerin ivedilikle giderilmesi kararlaştırıldı. </w:t>
      </w:r>
    </w:p>
    <w:p w:rsidR="00A81288" w:rsidRDefault="00A81288" w:rsidP="00A81288">
      <w:pPr>
        <w:pStyle w:val="ListeParagraf"/>
        <w:spacing w:after="0" w:line="360" w:lineRule="auto"/>
        <w:ind w:left="643"/>
        <w:jc w:val="both"/>
      </w:pPr>
    </w:p>
    <w:p w:rsidR="00A81288" w:rsidRPr="00A81288" w:rsidRDefault="00A81288" w:rsidP="00A812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sectPr w:rsidR="00A81288" w:rsidRPr="00A81288" w:rsidSect="003F55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43B"/>
    <w:multiLevelType w:val="hybridMultilevel"/>
    <w:tmpl w:val="F334C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477E"/>
    <w:multiLevelType w:val="hybridMultilevel"/>
    <w:tmpl w:val="15B8B468"/>
    <w:lvl w:ilvl="0" w:tplc="A85C77A2">
      <w:start w:val="2019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9F5037A"/>
    <w:multiLevelType w:val="hybridMultilevel"/>
    <w:tmpl w:val="11AA1D6E"/>
    <w:lvl w:ilvl="0" w:tplc="5E566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7B6"/>
    <w:multiLevelType w:val="hybridMultilevel"/>
    <w:tmpl w:val="38CE9DF0"/>
    <w:lvl w:ilvl="0" w:tplc="1EFE65B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E675FAF"/>
    <w:multiLevelType w:val="hybridMultilevel"/>
    <w:tmpl w:val="E34A2072"/>
    <w:lvl w:ilvl="0" w:tplc="73528FD8">
      <w:start w:val="1"/>
      <w:numFmt w:val="bullet"/>
      <w:pStyle w:val="Ay2Maddemi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76315"/>
    <w:multiLevelType w:val="hybridMultilevel"/>
    <w:tmpl w:val="73B689DC"/>
    <w:lvl w:ilvl="0" w:tplc="749E3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C09"/>
    <w:multiLevelType w:val="hybridMultilevel"/>
    <w:tmpl w:val="4648BFD2"/>
    <w:lvl w:ilvl="0" w:tplc="EEA00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F0E77"/>
    <w:multiLevelType w:val="hybridMultilevel"/>
    <w:tmpl w:val="BB7AB71E"/>
    <w:lvl w:ilvl="0" w:tplc="FC3884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E235A"/>
    <w:multiLevelType w:val="hybridMultilevel"/>
    <w:tmpl w:val="D0A6FE38"/>
    <w:lvl w:ilvl="0" w:tplc="2C8206B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64CD6"/>
    <w:multiLevelType w:val="hybridMultilevel"/>
    <w:tmpl w:val="301868BE"/>
    <w:lvl w:ilvl="0" w:tplc="1A186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15"/>
    <w:rsid w:val="00062D6E"/>
    <w:rsid w:val="00065D07"/>
    <w:rsid w:val="0008194B"/>
    <w:rsid w:val="000929DA"/>
    <w:rsid w:val="000E28FB"/>
    <w:rsid w:val="00101C60"/>
    <w:rsid w:val="0011473A"/>
    <w:rsid w:val="00141E66"/>
    <w:rsid w:val="002C419A"/>
    <w:rsid w:val="003675EB"/>
    <w:rsid w:val="003C4DEB"/>
    <w:rsid w:val="003F5598"/>
    <w:rsid w:val="004D6A89"/>
    <w:rsid w:val="004F1E01"/>
    <w:rsid w:val="005A44E4"/>
    <w:rsid w:val="006443CE"/>
    <w:rsid w:val="0068267E"/>
    <w:rsid w:val="006978FD"/>
    <w:rsid w:val="006E0690"/>
    <w:rsid w:val="007B4882"/>
    <w:rsid w:val="007C04ED"/>
    <w:rsid w:val="007F4222"/>
    <w:rsid w:val="00815E08"/>
    <w:rsid w:val="008D1E27"/>
    <w:rsid w:val="008F0D3E"/>
    <w:rsid w:val="0090094B"/>
    <w:rsid w:val="00951C3A"/>
    <w:rsid w:val="00956F43"/>
    <w:rsid w:val="00A10C21"/>
    <w:rsid w:val="00A15FFE"/>
    <w:rsid w:val="00A81288"/>
    <w:rsid w:val="00AD39C6"/>
    <w:rsid w:val="00B95B1D"/>
    <w:rsid w:val="00C646A0"/>
    <w:rsid w:val="00CC17D0"/>
    <w:rsid w:val="00D525EC"/>
    <w:rsid w:val="00E50879"/>
    <w:rsid w:val="00E54840"/>
    <w:rsid w:val="00E757CB"/>
    <w:rsid w:val="00E8284F"/>
    <w:rsid w:val="00E93BF0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1207-E6FE-4479-A535-AE6D2E51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67E"/>
    <w:pPr>
      <w:ind w:left="720"/>
      <w:contextualSpacing/>
    </w:pPr>
  </w:style>
  <w:style w:type="paragraph" w:customStyle="1" w:styleId="Ay2Maddemi">
    <w:name w:val="Ay 2 Madde İmi"/>
    <w:basedOn w:val="Normal"/>
    <w:semiHidden/>
    <w:rsid w:val="00E5087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0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0094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RDTV-00</dc:creator>
  <cp:lastModifiedBy>Serdar KARTAL</cp:lastModifiedBy>
  <cp:revision>2</cp:revision>
  <cp:lastPrinted>2020-08-28T07:53:00Z</cp:lastPrinted>
  <dcterms:created xsi:type="dcterms:W3CDTF">2020-10-01T08:02:00Z</dcterms:created>
  <dcterms:modified xsi:type="dcterms:W3CDTF">2020-10-01T08:02:00Z</dcterms:modified>
</cp:coreProperties>
</file>